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A57" w:rsidRDefault="00936A57" w:rsidP="00D91FCF">
      <w:pPr>
        <w:spacing w:after="0" w:line="240" w:lineRule="auto"/>
        <w:rPr>
          <w:b/>
        </w:rPr>
      </w:pPr>
    </w:p>
    <w:p w:rsidR="00EB6E58" w:rsidRDefault="00EB6E58" w:rsidP="00793DD6">
      <w:pPr>
        <w:spacing w:after="0" w:line="300" w:lineRule="exact"/>
        <w:rPr>
          <w:b/>
          <w:u w:val="single"/>
        </w:rPr>
      </w:pPr>
    </w:p>
    <w:p w:rsidR="00936A57" w:rsidRPr="00936A57" w:rsidRDefault="00936A57" w:rsidP="00793DD6">
      <w:pPr>
        <w:spacing w:after="0" w:line="300" w:lineRule="exact"/>
        <w:rPr>
          <w:b/>
          <w:u w:val="single"/>
        </w:rPr>
      </w:pPr>
      <w:r w:rsidRPr="00936A57">
        <w:rPr>
          <w:b/>
          <w:u w:val="single"/>
        </w:rPr>
        <w:t xml:space="preserve">Porovnání </w:t>
      </w:r>
      <w:r w:rsidR="00EB6E58">
        <w:rPr>
          <w:b/>
          <w:u w:val="single"/>
        </w:rPr>
        <w:t xml:space="preserve">měření </w:t>
      </w:r>
      <w:r w:rsidRPr="00936A57">
        <w:rPr>
          <w:b/>
          <w:u w:val="single"/>
        </w:rPr>
        <w:t>vnitřního odporu aku LiPol nabíječkou RAYTRONIC C14+ a metodou dle IEC/EN 61960</w:t>
      </w:r>
    </w:p>
    <w:p w:rsidR="009F601E" w:rsidRDefault="009F601E" w:rsidP="005129D7">
      <w:pPr>
        <w:spacing w:before="240" w:after="0" w:line="240" w:lineRule="auto"/>
        <w:contextualSpacing/>
        <w:rPr>
          <w:sz w:val="20"/>
          <w:szCs w:val="20"/>
        </w:rPr>
      </w:pPr>
    </w:p>
    <w:p w:rsidR="003F2711" w:rsidRDefault="003834D9" w:rsidP="005129D7">
      <w:pPr>
        <w:spacing w:before="240"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947D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3834D9">
        <w:rPr>
          <w:sz w:val="20"/>
          <w:szCs w:val="20"/>
        </w:rPr>
        <w:t xml:space="preserve">V modelářských obchodech a e-shopech </w:t>
      </w:r>
      <w:r w:rsidR="007847CF">
        <w:rPr>
          <w:sz w:val="20"/>
          <w:szCs w:val="20"/>
        </w:rPr>
        <w:t xml:space="preserve">se </w:t>
      </w:r>
      <w:r>
        <w:rPr>
          <w:sz w:val="20"/>
          <w:szCs w:val="20"/>
        </w:rPr>
        <w:t xml:space="preserve">začaly objevovat univerzální nabíječky, které k nabíjení aku LiPol, </w:t>
      </w:r>
      <w:r w:rsidR="00577DA7">
        <w:rPr>
          <w:sz w:val="20"/>
          <w:szCs w:val="20"/>
        </w:rPr>
        <w:t>L</w:t>
      </w:r>
      <w:r w:rsidR="00577DA7">
        <w:rPr>
          <w:sz w:val="20"/>
          <w:szCs w:val="20"/>
        </w:rPr>
        <w:t>i</w:t>
      </w:r>
      <w:r w:rsidR="00577DA7">
        <w:rPr>
          <w:sz w:val="20"/>
          <w:szCs w:val="20"/>
        </w:rPr>
        <w:t xml:space="preserve">Pol HV, </w:t>
      </w:r>
      <w:r>
        <w:rPr>
          <w:sz w:val="20"/>
          <w:szCs w:val="20"/>
        </w:rPr>
        <w:t>LiIon, NiCd, NiMh, LiFe</w:t>
      </w:r>
      <w:r w:rsidR="00577DA7">
        <w:rPr>
          <w:sz w:val="20"/>
          <w:szCs w:val="20"/>
        </w:rPr>
        <w:t xml:space="preserve">PO4 </w:t>
      </w:r>
      <w:r>
        <w:rPr>
          <w:sz w:val="20"/>
          <w:szCs w:val="20"/>
        </w:rPr>
        <w:t xml:space="preserve">a Pb </w:t>
      </w:r>
      <w:r w:rsidR="007A466D">
        <w:rPr>
          <w:sz w:val="20"/>
          <w:szCs w:val="20"/>
        </w:rPr>
        <w:t>přidaly i speciální funkce. Mezi ně především patří měření vnitřního odporu celého aku, ale i jeho jednotlivých článků.</w:t>
      </w:r>
    </w:p>
    <w:p w:rsidR="00D91FCF" w:rsidRDefault="007A466D" w:rsidP="005129D7">
      <w:pPr>
        <w:spacing w:before="240"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Protože se mezi modeláři, ale i na modelářských fórech ozývají hlasy, že výsledky měření neodpovídají realitě, </w:t>
      </w:r>
      <w:r w:rsidR="00D91FCF">
        <w:rPr>
          <w:sz w:val="20"/>
          <w:szCs w:val="20"/>
        </w:rPr>
        <w:t>ro</w:t>
      </w:r>
      <w:r w:rsidR="00D91FCF">
        <w:rPr>
          <w:sz w:val="20"/>
          <w:szCs w:val="20"/>
        </w:rPr>
        <w:t>z</w:t>
      </w:r>
      <w:r w:rsidR="00D91FCF">
        <w:rPr>
          <w:sz w:val="20"/>
          <w:szCs w:val="20"/>
        </w:rPr>
        <w:t>hodl jsem se ověřit pravdivost těchto zpráv měřením.</w:t>
      </w:r>
    </w:p>
    <w:p w:rsidR="00D91FCF" w:rsidRDefault="00D91FCF" w:rsidP="005129D7">
      <w:pPr>
        <w:spacing w:before="240" w:after="0" w:line="240" w:lineRule="auto"/>
        <w:contextualSpacing/>
        <w:rPr>
          <w:sz w:val="20"/>
          <w:szCs w:val="20"/>
        </w:rPr>
      </w:pPr>
    </w:p>
    <w:p w:rsidR="00D91FCF" w:rsidRDefault="00D91FCF" w:rsidP="00A947D4">
      <w:pPr>
        <w:tabs>
          <w:tab w:val="left" w:pos="284"/>
        </w:tabs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A947D4">
        <w:rPr>
          <w:sz w:val="20"/>
          <w:szCs w:val="20"/>
        </w:rPr>
        <w:t xml:space="preserve"> </w:t>
      </w:r>
      <w:r>
        <w:rPr>
          <w:sz w:val="20"/>
          <w:szCs w:val="20"/>
        </w:rPr>
        <w:t>K </w:t>
      </w:r>
      <w:r w:rsidR="00676DE0">
        <w:rPr>
          <w:sz w:val="20"/>
          <w:szCs w:val="20"/>
        </w:rPr>
        <w:t>porovnání</w:t>
      </w:r>
      <w:r>
        <w:rPr>
          <w:sz w:val="20"/>
          <w:szCs w:val="20"/>
        </w:rPr>
        <w:t xml:space="preserve"> měřených </w:t>
      </w:r>
      <w:r w:rsidR="00D81707">
        <w:rPr>
          <w:sz w:val="20"/>
          <w:szCs w:val="20"/>
        </w:rPr>
        <w:t>hodnot</w:t>
      </w:r>
      <w:r w:rsidR="001B7BD2">
        <w:rPr>
          <w:sz w:val="20"/>
          <w:szCs w:val="20"/>
        </w:rPr>
        <w:t xml:space="preserve"> Ri</w:t>
      </w:r>
      <w:r w:rsidR="00D81707">
        <w:rPr>
          <w:sz w:val="20"/>
          <w:szCs w:val="20"/>
        </w:rPr>
        <w:t xml:space="preserve"> lithiových</w:t>
      </w:r>
      <w:r>
        <w:rPr>
          <w:sz w:val="20"/>
          <w:szCs w:val="20"/>
        </w:rPr>
        <w:t xml:space="preserve"> článků byla použita nabíječka </w:t>
      </w:r>
      <w:r w:rsidR="00D81707">
        <w:rPr>
          <w:sz w:val="20"/>
          <w:szCs w:val="20"/>
        </w:rPr>
        <w:t xml:space="preserve">RAYTRONIC C14+ a </w:t>
      </w:r>
      <w:r w:rsidR="00A40993">
        <w:rPr>
          <w:sz w:val="20"/>
          <w:szCs w:val="20"/>
        </w:rPr>
        <w:t>datový záznamník</w:t>
      </w:r>
      <w:r w:rsidR="00664C4B">
        <w:rPr>
          <w:sz w:val="20"/>
          <w:szCs w:val="20"/>
        </w:rPr>
        <w:t>,</w:t>
      </w:r>
      <w:r w:rsidR="00A40993">
        <w:rPr>
          <w:sz w:val="20"/>
          <w:szCs w:val="20"/>
        </w:rPr>
        <w:t xml:space="preserve"> </w:t>
      </w:r>
      <w:r w:rsidR="001B7BD2">
        <w:rPr>
          <w:sz w:val="20"/>
          <w:szCs w:val="20"/>
        </w:rPr>
        <w:t>snímající hodnoty po 0,1s</w:t>
      </w:r>
      <w:r w:rsidR="00E95DC6">
        <w:rPr>
          <w:sz w:val="20"/>
          <w:szCs w:val="20"/>
        </w:rPr>
        <w:t>. C</w:t>
      </w:r>
      <w:r w:rsidR="00A40993">
        <w:rPr>
          <w:sz w:val="20"/>
          <w:szCs w:val="20"/>
        </w:rPr>
        <w:t xml:space="preserve">hyba měření </w:t>
      </w:r>
      <w:r w:rsidR="00E95DC6">
        <w:rPr>
          <w:sz w:val="20"/>
          <w:szCs w:val="20"/>
        </w:rPr>
        <w:t xml:space="preserve">záznamníku </w:t>
      </w:r>
      <w:r w:rsidR="00A40993">
        <w:rPr>
          <w:sz w:val="20"/>
          <w:szCs w:val="20"/>
        </w:rPr>
        <w:t>je menší než 1%. J</w:t>
      </w:r>
      <w:r w:rsidR="00D81707">
        <w:rPr>
          <w:sz w:val="20"/>
          <w:szCs w:val="20"/>
        </w:rPr>
        <w:t>ako měřený objekt posloužil tříčlánek aku Hyperion VX G3 2600 mAh.</w:t>
      </w:r>
      <w:r w:rsidR="00E95DC6">
        <w:rPr>
          <w:sz w:val="20"/>
          <w:szCs w:val="20"/>
        </w:rPr>
        <w:t xml:space="preserve"> Postup měření Ri se záznamníkem</w:t>
      </w:r>
      <w:r w:rsidR="00CB57AE">
        <w:rPr>
          <w:sz w:val="20"/>
          <w:szCs w:val="20"/>
        </w:rPr>
        <w:t xml:space="preserve"> </w:t>
      </w:r>
      <w:r w:rsidR="00E95DC6">
        <w:rPr>
          <w:sz w:val="20"/>
          <w:szCs w:val="20"/>
        </w:rPr>
        <w:t>odpovídal metodice</w:t>
      </w:r>
      <w:r w:rsidR="00D814DF">
        <w:rPr>
          <w:sz w:val="20"/>
          <w:szCs w:val="20"/>
        </w:rPr>
        <w:t xml:space="preserve"> uvedené v</w:t>
      </w:r>
      <w:r w:rsidR="00E95DC6">
        <w:rPr>
          <w:sz w:val="20"/>
          <w:szCs w:val="20"/>
        </w:rPr>
        <w:t xml:space="preserve"> čl. 7.6.2</w:t>
      </w:r>
      <w:r w:rsidR="000E1953">
        <w:rPr>
          <w:sz w:val="20"/>
          <w:szCs w:val="20"/>
        </w:rPr>
        <w:t>.,</w:t>
      </w:r>
      <w:r w:rsidR="00E95DC6">
        <w:rPr>
          <w:sz w:val="20"/>
          <w:szCs w:val="20"/>
        </w:rPr>
        <w:t xml:space="preserve"> normy IEC/EN 61960.</w:t>
      </w:r>
      <w:r w:rsidR="00D81707">
        <w:rPr>
          <w:sz w:val="20"/>
          <w:szCs w:val="20"/>
        </w:rPr>
        <w:t xml:space="preserve"> </w:t>
      </w:r>
    </w:p>
    <w:p w:rsidR="00134B5A" w:rsidRDefault="00134B5A" w:rsidP="00793DD6">
      <w:pPr>
        <w:spacing w:after="0" w:line="240" w:lineRule="auto"/>
        <w:contextualSpacing/>
        <w:rPr>
          <w:sz w:val="20"/>
          <w:szCs w:val="20"/>
        </w:rPr>
      </w:pPr>
    </w:p>
    <w:p w:rsidR="00A947D4" w:rsidRDefault="00A947D4" w:rsidP="00793DD6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34B5A">
        <w:rPr>
          <w:sz w:val="20"/>
          <w:szCs w:val="20"/>
        </w:rPr>
        <w:t xml:space="preserve">  </w:t>
      </w:r>
      <w:r w:rsidR="00F35513">
        <w:rPr>
          <w:sz w:val="20"/>
          <w:szCs w:val="20"/>
        </w:rPr>
        <w:t xml:space="preserve">Je obecně známé, že velikost vnitřního odporu lithiového aku je </w:t>
      </w:r>
      <w:r w:rsidR="00CF2449">
        <w:rPr>
          <w:sz w:val="20"/>
          <w:szCs w:val="20"/>
        </w:rPr>
        <w:t xml:space="preserve">mj. </w:t>
      </w:r>
      <w:r w:rsidR="00F35513">
        <w:rPr>
          <w:sz w:val="20"/>
          <w:szCs w:val="20"/>
        </w:rPr>
        <w:t xml:space="preserve">závislá na jeho teplotě. </w:t>
      </w:r>
      <w:r w:rsidR="00191067">
        <w:rPr>
          <w:sz w:val="20"/>
          <w:szCs w:val="20"/>
        </w:rPr>
        <w:t>Proto n</w:t>
      </w:r>
      <w:r w:rsidR="00F35513">
        <w:rPr>
          <w:sz w:val="20"/>
          <w:szCs w:val="20"/>
        </w:rPr>
        <w:t>abíjení aku</w:t>
      </w:r>
      <w:r w:rsidR="00D814DF">
        <w:rPr>
          <w:sz w:val="20"/>
          <w:szCs w:val="20"/>
        </w:rPr>
        <w:t>,</w:t>
      </w:r>
      <w:r w:rsidR="000E1953">
        <w:rPr>
          <w:sz w:val="20"/>
          <w:szCs w:val="20"/>
        </w:rPr>
        <w:t xml:space="preserve"> z</w:t>
      </w:r>
      <w:r>
        <w:rPr>
          <w:sz w:val="20"/>
          <w:szCs w:val="20"/>
        </w:rPr>
        <w:t> </w:t>
      </w:r>
    </w:p>
    <w:p w:rsidR="00134B5A" w:rsidRDefault="00A947D4" w:rsidP="00793DD6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dů</w:t>
      </w:r>
      <w:r w:rsidR="00D814DF">
        <w:rPr>
          <w:sz w:val="20"/>
          <w:szCs w:val="20"/>
        </w:rPr>
        <w:t xml:space="preserve">vodu jeho nízkého zahřívání, </w:t>
      </w:r>
      <w:r w:rsidR="00191067">
        <w:rPr>
          <w:sz w:val="20"/>
          <w:szCs w:val="20"/>
        </w:rPr>
        <w:t xml:space="preserve">bylo prováděno </w:t>
      </w:r>
      <w:r w:rsidR="000E1953">
        <w:rPr>
          <w:sz w:val="20"/>
          <w:szCs w:val="20"/>
        </w:rPr>
        <w:t xml:space="preserve">po krocích co nejbližších 0,3 V, </w:t>
      </w:r>
      <w:r w:rsidR="00191067">
        <w:rPr>
          <w:sz w:val="20"/>
          <w:szCs w:val="20"/>
        </w:rPr>
        <w:t>p</w:t>
      </w:r>
      <w:r w:rsidR="00134B5A">
        <w:rPr>
          <w:sz w:val="20"/>
          <w:szCs w:val="20"/>
        </w:rPr>
        <w:t>roudem pou</w:t>
      </w:r>
      <w:r w:rsidR="00191067">
        <w:rPr>
          <w:sz w:val="20"/>
          <w:szCs w:val="20"/>
        </w:rPr>
        <w:t>ze 0,3 A.</w:t>
      </w:r>
      <w:r w:rsidR="000E1953">
        <w:rPr>
          <w:sz w:val="20"/>
          <w:szCs w:val="20"/>
        </w:rPr>
        <w:t xml:space="preserve"> </w:t>
      </w:r>
      <w:r w:rsidR="000F668E">
        <w:rPr>
          <w:sz w:val="20"/>
          <w:szCs w:val="20"/>
        </w:rPr>
        <w:t>J</w:t>
      </w:r>
      <w:r w:rsidR="000E1953">
        <w:rPr>
          <w:sz w:val="20"/>
          <w:szCs w:val="20"/>
        </w:rPr>
        <w:t>menovité hodnoty</w:t>
      </w:r>
      <w:r w:rsidR="000F668E">
        <w:rPr>
          <w:sz w:val="20"/>
          <w:szCs w:val="20"/>
        </w:rPr>
        <w:t xml:space="preserve"> Uo [V] uvedené v tabulce, byly lineárně interpolovány.</w:t>
      </w:r>
      <w:r w:rsidR="00134B5A">
        <w:rPr>
          <w:sz w:val="20"/>
          <w:szCs w:val="20"/>
        </w:rPr>
        <w:t xml:space="preserve"> Mezi </w:t>
      </w:r>
      <w:r w:rsidR="00191067">
        <w:rPr>
          <w:sz w:val="20"/>
          <w:szCs w:val="20"/>
        </w:rPr>
        <w:t>nabíje</w:t>
      </w:r>
      <w:r w:rsidR="000F668E">
        <w:rPr>
          <w:sz w:val="20"/>
          <w:szCs w:val="20"/>
        </w:rPr>
        <w:t xml:space="preserve">ním </w:t>
      </w:r>
      <w:r w:rsidR="00191067">
        <w:rPr>
          <w:sz w:val="20"/>
          <w:szCs w:val="20"/>
        </w:rPr>
        <w:t xml:space="preserve">a </w:t>
      </w:r>
      <w:r w:rsidR="00134B5A">
        <w:rPr>
          <w:sz w:val="20"/>
          <w:szCs w:val="20"/>
        </w:rPr>
        <w:t>odečty hodnot byla</w:t>
      </w:r>
      <w:r w:rsidR="00D814DF">
        <w:rPr>
          <w:sz w:val="20"/>
          <w:szCs w:val="20"/>
        </w:rPr>
        <w:t xml:space="preserve"> z důvodu ust</w:t>
      </w:r>
      <w:r w:rsidR="00D814DF">
        <w:rPr>
          <w:sz w:val="20"/>
          <w:szCs w:val="20"/>
        </w:rPr>
        <w:t>á</w:t>
      </w:r>
      <w:r w:rsidR="00D814DF">
        <w:rPr>
          <w:sz w:val="20"/>
          <w:szCs w:val="20"/>
        </w:rPr>
        <w:t>lení napětí</w:t>
      </w:r>
      <w:r w:rsidR="00134B5A">
        <w:rPr>
          <w:sz w:val="20"/>
          <w:szCs w:val="20"/>
        </w:rPr>
        <w:t xml:space="preserve"> časová prodleva 10 min</w:t>
      </w:r>
      <w:r w:rsidR="00E5427E">
        <w:rPr>
          <w:sz w:val="20"/>
          <w:szCs w:val="20"/>
        </w:rPr>
        <w:t>ut</w:t>
      </w:r>
      <w:r w:rsidR="00191067">
        <w:rPr>
          <w:sz w:val="20"/>
          <w:szCs w:val="20"/>
        </w:rPr>
        <w:t xml:space="preserve">. </w:t>
      </w:r>
    </w:p>
    <w:p w:rsidR="000F668E" w:rsidRDefault="000F668E" w:rsidP="00793DD6">
      <w:pPr>
        <w:spacing w:after="0" w:line="240" w:lineRule="auto"/>
        <w:contextualSpacing/>
        <w:rPr>
          <w:sz w:val="20"/>
          <w:szCs w:val="20"/>
        </w:rPr>
      </w:pPr>
    </w:p>
    <w:p w:rsidR="000F668E" w:rsidRDefault="000F668E" w:rsidP="00793DD6">
      <w:pPr>
        <w:spacing w:after="0" w:line="240" w:lineRule="atLeast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Původně jsem se chtěl vyhnout jakýmkoliv rovnicím, ale jen jedna zjištěná zajímavost:</w:t>
      </w:r>
    </w:p>
    <w:p w:rsidR="0049544D" w:rsidRDefault="000F668E" w:rsidP="00793DD6">
      <w:pPr>
        <w:spacing w:after="0" w:line="240" w:lineRule="atLeast"/>
        <w:contextualSpacing/>
        <w:rPr>
          <w:sz w:val="20"/>
          <w:szCs w:val="20"/>
        </w:rPr>
      </w:pPr>
      <w:r>
        <w:rPr>
          <w:sz w:val="20"/>
          <w:szCs w:val="20"/>
        </w:rPr>
        <w:t>Z rovnice pro výpočet Ri</w:t>
      </w:r>
      <w:r w:rsidR="008524AD">
        <w:rPr>
          <w:sz w:val="20"/>
          <w:szCs w:val="20"/>
        </w:rPr>
        <w:t xml:space="preserve"> využil</w:t>
      </w:r>
      <w:r w:rsidR="0049544D">
        <w:rPr>
          <w:sz w:val="20"/>
          <w:szCs w:val="20"/>
        </w:rPr>
        <w:t>i konstruktéři nabíječky</w:t>
      </w:r>
      <w:r w:rsidR="008524AD">
        <w:rPr>
          <w:sz w:val="20"/>
          <w:szCs w:val="20"/>
        </w:rPr>
        <w:t xml:space="preserve"> RAYTRONIC C14+</w:t>
      </w:r>
      <w:r w:rsidR="0049544D">
        <w:rPr>
          <w:sz w:val="20"/>
          <w:szCs w:val="20"/>
        </w:rPr>
        <w:t xml:space="preserve"> (možná, že i jinýc</w:t>
      </w:r>
      <w:r w:rsidR="007B51EC">
        <w:rPr>
          <w:sz w:val="20"/>
          <w:szCs w:val="20"/>
        </w:rPr>
        <w:t>h</w:t>
      </w:r>
      <w:r w:rsidR="0049544D">
        <w:rPr>
          <w:sz w:val="20"/>
          <w:szCs w:val="20"/>
        </w:rPr>
        <w:t xml:space="preserve"> typů),</w:t>
      </w:r>
      <w:r w:rsidR="008524AD">
        <w:rPr>
          <w:sz w:val="20"/>
          <w:szCs w:val="20"/>
        </w:rPr>
        <w:t xml:space="preserve"> jednu „chytrost“.</w:t>
      </w:r>
      <w:r>
        <w:rPr>
          <w:sz w:val="20"/>
          <w:szCs w:val="20"/>
        </w:rPr>
        <w:t xml:space="preserve"> </w:t>
      </w:r>
      <w:r w:rsidR="008524AD">
        <w:rPr>
          <w:sz w:val="20"/>
          <w:szCs w:val="20"/>
        </w:rPr>
        <w:t xml:space="preserve">Zatěžovací proud </w:t>
      </w:r>
      <w:r w:rsidR="00553624">
        <w:rPr>
          <w:sz w:val="20"/>
          <w:szCs w:val="20"/>
        </w:rPr>
        <w:t>je</w:t>
      </w:r>
      <w:r w:rsidR="002A04F3">
        <w:rPr>
          <w:sz w:val="20"/>
          <w:szCs w:val="20"/>
        </w:rPr>
        <w:t xml:space="preserve"> konstantní</w:t>
      </w:r>
      <w:r w:rsidR="008524AD">
        <w:rPr>
          <w:sz w:val="20"/>
          <w:szCs w:val="20"/>
        </w:rPr>
        <w:t xml:space="preserve"> cca 1 A,</w:t>
      </w:r>
      <w:r w:rsidR="0049544D">
        <w:rPr>
          <w:sz w:val="20"/>
          <w:szCs w:val="20"/>
        </w:rPr>
        <w:t xml:space="preserve"> </w:t>
      </w:r>
      <w:r w:rsidR="008524AD">
        <w:rPr>
          <w:sz w:val="20"/>
          <w:szCs w:val="20"/>
        </w:rPr>
        <w:t xml:space="preserve">takže vnitřní odpor aku je </w:t>
      </w:r>
      <w:r w:rsidR="00B7135D">
        <w:rPr>
          <w:sz w:val="20"/>
          <w:szCs w:val="20"/>
        </w:rPr>
        <w:t xml:space="preserve">potom </w:t>
      </w:r>
      <w:r w:rsidR="008524AD">
        <w:rPr>
          <w:sz w:val="20"/>
          <w:szCs w:val="20"/>
        </w:rPr>
        <w:t>pouze rozdíl mezi napětím naprázdno a n</w:t>
      </w:r>
      <w:r w:rsidR="008524AD">
        <w:rPr>
          <w:sz w:val="20"/>
          <w:szCs w:val="20"/>
        </w:rPr>
        <w:t>a</w:t>
      </w:r>
      <w:r w:rsidR="008524AD">
        <w:rPr>
          <w:sz w:val="20"/>
          <w:szCs w:val="20"/>
        </w:rPr>
        <w:t>pětím při zatížení</w:t>
      </w:r>
      <w:r w:rsidR="00CF2449">
        <w:rPr>
          <w:sz w:val="20"/>
          <w:szCs w:val="20"/>
        </w:rPr>
        <w:t xml:space="preserve"> – jak jednoduché</w:t>
      </w:r>
      <w:r w:rsidR="0049544D">
        <w:rPr>
          <w:sz w:val="20"/>
          <w:szCs w:val="20"/>
        </w:rPr>
        <w:t>, když se přemýšlí!</w:t>
      </w:r>
    </w:p>
    <w:p w:rsidR="005625C6" w:rsidRDefault="005625C6" w:rsidP="00793DD6">
      <w:pPr>
        <w:spacing w:after="0" w:line="240" w:lineRule="atLeast"/>
        <w:contextualSpacing/>
        <w:rPr>
          <w:sz w:val="20"/>
          <w:szCs w:val="20"/>
        </w:rPr>
      </w:pPr>
    </w:p>
    <w:p w:rsidR="005625C6" w:rsidRDefault="0049544D" w:rsidP="005625C6">
      <w:pPr>
        <w:spacing w:after="0" w:line="240" w:lineRule="atLeast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524A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Vnitřní odpor aku je </w:t>
      </w:r>
      <w:r w:rsidR="00E5427E">
        <w:rPr>
          <w:sz w:val="20"/>
          <w:szCs w:val="20"/>
        </w:rPr>
        <w:t xml:space="preserve">dále </w:t>
      </w:r>
      <w:r>
        <w:rPr>
          <w:sz w:val="20"/>
          <w:szCs w:val="20"/>
        </w:rPr>
        <w:t>závislý pouze na napětí naprázdno</w:t>
      </w:r>
      <w:r w:rsidR="00577DA7">
        <w:rPr>
          <w:sz w:val="20"/>
          <w:szCs w:val="20"/>
        </w:rPr>
        <w:t xml:space="preserve">. </w:t>
      </w:r>
      <w:r w:rsidR="005625C6">
        <w:rPr>
          <w:sz w:val="20"/>
          <w:szCs w:val="20"/>
        </w:rPr>
        <w:t>Ověříme si to tak, že při stejném napětí naprázdno Uo [V] zatěžujeme (samozřejmě s přestávkami) aku různými proudy, ale vždy zjistíme, že výsledek měřeného Ri [m</w:t>
      </w:r>
      <w:r w:rsidR="005625C6">
        <w:rPr>
          <w:rFonts w:ascii="Times New Roman" w:hAnsi="Times New Roman" w:cs="Times New Roman"/>
          <w:sz w:val="20"/>
          <w:szCs w:val="20"/>
        </w:rPr>
        <w:t>Ω</w:t>
      </w:r>
      <w:r w:rsidR="005625C6">
        <w:rPr>
          <w:sz w:val="20"/>
          <w:szCs w:val="20"/>
        </w:rPr>
        <w:t>] bude prakticky stejný.</w:t>
      </w:r>
      <w:r w:rsidR="002A04F3">
        <w:rPr>
          <w:sz w:val="20"/>
          <w:szCs w:val="20"/>
        </w:rPr>
        <w:t xml:space="preserve"> </w:t>
      </w:r>
    </w:p>
    <w:p w:rsidR="000F668E" w:rsidRDefault="000F668E" w:rsidP="008524AD">
      <w:pPr>
        <w:spacing w:after="0" w:line="18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(napětí naprázdno) mínus (napětí při zatížení)    </w:t>
      </w:r>
    </w:p>
    <w:p w:rsidR="000F668E" w:rsidRPr="00793DD6" w:rsidRDefault="00130E2B" w:rsidP="00793DD6">
      <w:pPr>
        <w:tabs>
          <w:tab w:val="left" w:pos="7485"/>
        </w:tabs>
        <w:spacing w:after="0" w:line="180" w:lineRule="exact"/>
        <w:rPr>
          <w:rFonts w:cstheme="minorHAnsi"/>
        </w:rPr>
      </w:pPr>
      <w:r w:rsidRPr="00130E2B">
        <w:rPr>
          <w:noProof/>
          <w:sz w:val="20"/>
          <w:szCs w:val="20"/>
          <w:lang w:eastAsia="cs-CZ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58.8pt;margin-top:5.2pt;width:198.75pt;height:0;z-index:251659264" o:connectortype="straight"/>
        </w:pict>
      </w:r>
      <w:r w:rsidR="008524AD">
        <w:rPr>
          <w:sz w:val="20"/>
          <w:szCs w:val="20"/>
        </w:rPr>
        <w:t xml:space="preserve"> </w:t>
      </w:r>
      <w:r w:rsidR="000F668E">
        <w:rPr>
          <w:sz w:val="20"/>
          <w:szCs w:val="20"/>
        </w:rPr>
        <w:t xml:space="preserve">            </w:t>
      </w:r>
      <w:r w:rsidR="008524AD">
        <w:rPr>
          <w:sz w:val="20"/>
          <w:szCs w:val="20"/>
        </w:rPr>
        <w:t xml:space="preserve">                    </w:t>
      </w:r>
      <w:r w:rsidR="000F668E">
        <w:rPr>
          <w:sz w:val="20"/>
          <w:szCs w:val="20"/>
        </w:rPr>
        <w:t xml:space="preserve">vnitřní odpor =     </w:t>
      </w:r>
      <w:r w:rsidR="00793DD6">
        <w:rPr>
          <w:sz w:val="20"/>
          <w:szCs w:val="20"/>
        </w:rPr>
        <w:tab/>
      </w:r>
    </w:p>
    <w:p w:rsidR="00664C4B" w:rsidRDefault="000F668E" w:rsidP="008524AD">
      <w:pPr>
        <w:spacing w:after="0" w:line="18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zatěžovací proud</w:t>
      </w:r>
    </w:p>
    <w:p w:rsidR="005129D7" w:rsidRDefault="005129D7" w:rsidP="008524AD">
      <w:pPr>
        <w:spacing w:after="0" w:line="240" w:lineRule="auto"/>
        <w:rPr>
          <w:sz w:val="20"/>
          <w:szCs w:val="20"/>
        </w:rPr>
      </w:pPr>
    </w:p>
    <w:p w:rsidR="008524AD" w:rsidRDefault="005129D7" w:rsidP="008524A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Tabulka naměřených hodnot</w:t>
      </w:r>
      <w:r w:rsidR="0049544D">
        <w:rPr>
          <w:sz w:val="20"/>
          <w:szCs w:val="20"/>
        </w:rPr>
        <w:t xml:space="preserve">, spolu se zjištěným rozdílem v </w:t>
      </w:r>
      <w:r w:rsidR="0049544D" w:rsidRPr="0049544D">
        <w:rPr>
          <w:rFonts w:cstheme="minorHAnsi"/>
          <w:sz w:val="20"/>
          <w:szCs w:val="20"/>
        </w:rPr>
        <w:t>[mΩ</w:t>
      </w:r>
      <w:r w:rsidR="0049544D">
        <w:rPr>
          <w:sz w:val="20"/>
          <w:szCs w:val="20"/>
        </w:rPr>
        <w:t>]:</w:t>
      </w:r>
      <w:r w:rsidR="00793DD6">
        <w:rPr>
          <w:sz w:val="20"/>
          <w:szCs w:val="20"/>
        </w:rPr>
        <w:t xml:space="preserve">    </w:t>
      </w:r>
    </w:p>
    <w:p w:rsidR="007A466D" w:rsidRPr="003834D9" w:rsidRDefault="00664C4B" w:rsidP="00D91FC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81707">
        <w:rPr>
          <w:sz w:val="20"/>
          <w:szCs w:val="20"/>
        </w:rPr>
        <w:t xml:space="preserve">  </w:t>
      </w:r>
    </w:p>
    <w:tbl>
      <w:tblPr>
        <w:tblW w:w="1032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649"/>
        <w:gridCol w:w="752"/>
        <w:gridCol w:w="641"/>
        <w:gridCol w:w="641"/>
        <w:gridCol w:w="607"/>
        <w:gridCol w:w="607"/>
        <w:gridCol w:w="607"/>
        <w:gridCol w:w="692"/>
        <w:gridCol w:w="667"/>
        <w:gridCol w:w="656"/>
        <w:gridCol w:w="662"/>
        <w:gridCol w:w="692"/>
        <w:gridCol w:w="787"/>
        <w:gridCol w:w="1660"/>
      </w:tblGrid>
      <w:tr w:rsidR="00750BF6" w:rsidRPr="002B4633" w:rsidTr="005129D7">
        <w:trPr>
          <w:trHeight w:val="390"/>
        </w:trPr>
        <w:tc>
          <w:tcPr>
            <w:tcW w:w="6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0BF6" w:rsidRPr="002B4633" w:rsidRDefault="00750BF6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>Uo</w:t>
            </w:r>
          </w:p>
          <w:p w:rsidR="00750BF6" w:rsidRPr="002B4633" w:rsidRDefault="00750BF6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</w:pPr>
            <w:r w:rsidRPr="002B4633">
              <w:rPr>
                <w:rFonts w:cstheme="minorHAnsi"/>
                <w:sz w:val="20"/>
                <w:szCs w:val="20"/>
                <w:lang w:eastAsia="cs-CZ" w:bidi="ar-SA"/>
              </w:rPr>
              <w:t>aku</w:t>
            </w:r>
          </w:p>
          <w:p w:rsidR="00750BF6" w:rsidRPr="002B4633" w:rsidRDefault="00750BF6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>[V]</w:t>
            </w:r>
          </w:p>
        </w:tc>
        <w:tc>
          <w:tcPr>
            <w:tcW w:w="454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50BF6" w:rsidRPr="002B4633" w:rsidRDefault="00750BF6" w:rsidP="00D91F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 w:bidi="ar-SA"/>
              </w:rPr>
              <w:t>RAYTRONIC C14+</w:t>
            </w:r>
          </w:p>
        </w:tc>
        <w:tc>
          <w:tcPr>
            <w:tcW w:w="26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50BF6" w:rsidRPr="002B4633" w:rsidRDefault="00750BF6" w:rsidP="00D91F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 w:bidi="ar-SA"/>
              </w:rPr>
              <w:t>Měření dle IEC/EN 61960</w:t>
            </w:r>
          </w:p>
        </w:tc>
        <w:tc>
          <w:tcPr>
            <w:tcW w:w="7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50BF6" w:rsidRPr="002B4633" w:rsidRDefault="00750BF6" w:rsidP="00D91F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>Teplo-</w:t>
            </w:r>
          </w:p>
          <w:p w:rsidR="00750BF6" w:rsidRPr="002B4633" w:rsidRDefault="00750BF6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 xml:space="preserve">ta </w:t>
            </w:r>
            <w:r w:rsidRPr="002B4633"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>okolí</w:t>
            </w:r>
          </w:p>
          <w:p w:rsidR="00750BF6" w:rsidRPr="002B4633" w:rsidRDefault="00750BF6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>[°C]</w:t>
            </w:r>
          </w:p>
        </w:tc>
        <w:tc>
          <w:tcPr>
            <w:tcW w:w="16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50BF6" w:rsidRPr="002B4633" w:rsidRDefault="00750BF6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>Rozdíl  [mΩ] mezi</w:t>
            </w:r>
          </w:p>
          <w:p w:rsidR="00750BF6" w:rsidRPr="002B4633" w:rsidRDefault="00750BF6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000000"/>
                <w:sz w:val="18"/>
                <w:szCs w:val="18"/>
                <w:lang w:eastAsia="cs-CZ" w:bidi="ar-SA"/>
              </w:rPr>
              <w:t>RAYTRONIC C14+</w:t>
            </w:r>
          </w:p>
          <w:p w:rsidR="00750BF6" w:rsidRPr="002B4633" w:rsidRDefault="00750BF6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>a měření</w:t>
            </w:r>
            <w:r w:rsidR="00807CB0"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 xml:space="preserve">m </w:t>
            </w:r>
            <w:r w:rsidRPr="002B4633"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 xml:space="preserve">dle </w:t>
            </w:r>
            <w:r w:rsidR="00807CB0"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 xml:space="preserve">normy </w:t>
            </w:r>
            <w:r w:rsidRPr="002B4633"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>IEC</w:t>
            </w:r>
          </w:p>
        </w:tc>
      </w:tr>
      <w:tr w:rsidR="00750BF6" w:rsidRPr="002B4633" w:rsidTr="005129D7">
        <w:trPr>
          <w:trHeight w:val="300"/>
        </w:trPr>
        <w:tc>
          <w:tcPr>
            <w:tcW w:w="64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0BF6" w:rsidRPr="002B4633" w:rsidRDefault="00750BF6" w:rsidP="00D91FCF">
            <w:pPr>
              <w:spacing w:after="0" w:line="240" w:lineRule="auto"/>
              <w:rPr>
                <w:rFonts w:cstheme="minorHAnsi"/>
                <w:sz w:val="20"/>
                <w:szCs w:val="20"/>
                <w:lang w:eastAsia="cs-CZ" w:bidi="ar-SA"/>
              </w:rPr>
            </w:pPr>
          </w:p>
        </w:tc>
        <w:tc>
          <w:tcPr>
            <w:tcW w:w="7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F6" w:rsidRDefault="00750BF6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>Ri</w:t>
            </w:r>
          </w:p>
          <w:p w:rsidR="00750BF6" w:rsidRPr="002B4633" w:rsidRDefault="00750BF6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>1. čl.</w:t>
            </w:r>
          </w:p>
          <w:p w:rsidR="00750BF6" w:rsidRPr="002B4633" w:rsidRDefault="00750BF6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>[mΩ]</w:t>
            </w:r>
          </w:p>
        </w:tc>
        <w:tc>
          <w:tcPr>
            <w:tcW w:w="641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F6" w:rsidRDefault="00750BF6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 xml:space="preserve">Ri </w:t>
            </w:r>
          </w:p>
          <w:p w:rsidR="00750BF6" w:rsidRPr="002B4633" w:rsidRDefault="00750BF6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>2. čl.</w:t>
            </w:r>
          </w:p>
          <w:p w:rsidR="00750BF6" w:rsidRPr="002B4633" w:rsidRDefault="00750BF6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>[mΩ]</w:t>
            </w:r>
          </w:p>
        </w:tc>
        <w:tc>
          <w:tcPr>
            <w:tcW w:w="641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F6" w:rsidRDefault="00750BF6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 xml:space="preserve">Ri </w:t>
            </w:r>
          </w:p>
          <w:p w:rsidR="00750BF6" w:rsidRPr="002B4633" w:rsidRDefault="00750BF6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>3. čl.</w:t>
            </w:r>
          </w:p>
          <w:p w:rsidR="00750BF6" w:rsidRPr="002B4633" w:rsidRDefault="00750BF6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>[mΩ]</w:t>
            </w:r>
          </w:p>
        </w:tc>
        <w:tc>
          <w:tcPr>
            <w:tcW w:w="182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0BF6" w:rsidRPr="002B4633" w:rsidRDefault="00750BF6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>Ø Ri  článků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 xml:space="preserve"> </w:t>
            </w:r>
            <w:r w:rsidRPr="002B4633"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>[mΩ]</w:t>
            </w:r>
          </w:p>
        </w:tc>
        <w:tc>
          <w:tcPr>
            <w:tcW w:w="69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50BF6" w:rsidRPr="002B4633" w:rsidRDefault="00750BF6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>Ri celk.</w:t>
            </w:r>
          </w:p>
          <w:p w:rsidR="00750BF6" w:rsidRPr="002B4633" w:rsidRDefault="00750BF6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>[mΩ]</w:t>
            </w:r>
          </w:p>
        </w:tc>
        <w:tc>
          <w:tcPr>
            <w:tcW w:w="6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F6" w:rsidRDefault="00750BF6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 xml:space="preserve">Ri </w:t>
            </w:r>
          </w:p>
          <w:p w:rsidR="00750BF6" w:rsidRPr="002B4633" w:rsidRDefault="00750BF6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>1. čl.</w:t>
            </w:r>
          </w:p>
          <w:p w:rsidR="00750BF6" w:rsidRPr="002B4633" w:rsidRDefault="00750BF6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>[mΩ]</w:t>
            </w:r>
          </w:p>
        </w:tc>
        <w:tc>
          <w:tcPr>
            <w:tcW w:w="65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F6" w:rsidRDefault="00750BF6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 xml:space="preserve">Ri </w:t>
            </w:r>
          </w:p>
          <w:p w:rsidR="00750BF6" w:rsidRPr="002B4633" w:rsidRDefault="00750BF6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>2</w:t>
            </w:r>
            <w:r w:rsidRPr="002B4633"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>. čl.</w:t>
            </w:r>
          </w:p>
          <w:p w:rsidR="00750BF6" w:rsidRPr="002B4633" w:rsidRDefault="00750BF6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>[mΩ]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F6" w:rsidRDefault="00750BF6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 xml:space="preserve">Ri </w:t>
            </w:r>
          </w:p>
          <w:p w:rsidR="00750BF6" w:rsidRPr="002B4633" w:rsidRDefault="00750BF6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>3. čl.</w:t>
            </w:r>
          </w:p>
          <w:p w:rsidR="00750BF6" w:rsidRPr="002B4633" w:rsidRDefault="00750BF6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>[mΩ]</w:t>
            </w:r>
          </w:p>
        </w:tc>
        <w:tc>
          <w:tcPr>
            <w:tcW w:w="69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50BF6" w:rsidRPr="002B4633" w:rsidRDefault="00750BF6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>Ri celk.</w:t>
            </w:r>
          </w:p>
          <w:p w:rsidR="00750BF6" w:rsidRPr="002B4633" w:rsidRDefault="00750BF6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>[mΩ]</w:t>
            </w:r>
          </w:p>
        </w:tc>
        <w:tc>
          <w:tcPr>
            <w:tcW w:w="7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50BF6" w:rsidRPr="002B4633" w:rsidRDefault="00750BF6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</w:pPr>
          </w:p>
        </w:tc>
        <w:tc>
          <w:tcPr>
            <w:tcW w:w="16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50BF6" w:rsidRPr="002B4633" w:rsidRDefault="00750BF6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 w:bidi="ar-SA"/>
              </w:rPr>
            </w:pPr>
          </w:p>
        </w:tc>
      </w:tr>
      <w:tr w:rsidR="00750BF6" w:rsidRPr="002B4633" w:rsidTr="005129D7">
        <w:trPr>
          <w:trHeight w:val="430"/>
        </w:trPr>
        <w:tc>
          <w:tcPr>
            <w:tcW w:w="6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0BF6" w:rsidRPr="002B4633" w:rsidRDefault="00750BF6" w:rsidP="00D91F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</w:pPr>
          </w:p>
        </w:tc>
        <w:tc>
          <w:tcPr>
            <w:tcW w:w="75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F6" w:rsidRPr="002B4633" w:rsidRDefault="00750BF6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</w:pPr>
          </w:p>
        </w:tc>
        <w:tc>
          <w:tcPr>
            <w:tcW w:w="64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F6" w:rsidRPr="002B4633" w:rsidRDefault="00750BF6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</w:pPr>
          </w:p>
        </w:tc>
        <w:tc>
          <w:tcPr>
            <w:tcW w:w="64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F6" w:rsidRPr="002B4633" w:rsidRDefault="00750BF6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F6" w:rsidRPr="002B4633" w:rsidRDefault="00750BF6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>čl.č.1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F6" w:rsidRPr="002B4633" w:rsidRDefault="00750BF6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>čl.č.2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F6" w:rsidRPr="002B4633" w:rsidRDefault="00750BF6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>čl.č.3</w:t>
            </w:r>
          </w:p>
        </w:tc>
        <w:tc>
          <w:tcPr>
            <w:tcW w:w="69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50BF6" w:rsidRPr="002B4633" w:rsidRDefault="00750BF6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</w:pPr>
          </w:p>
        </w:tc>
        <w:tc>
          <w:tcPr>
            <w:tcW w:w="6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F6" w:rsidRPr="002B4633" w:rsidRDefault="00750BF6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</w:pPr>
          </w:p>
        </w:tc>
        <w:tc>
          <w:tcPr>
            <w:tcW w:w="65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F6" w:rsidRPr="002B4633" w:rsidRDefault="00750BF6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</w:pPr>
          </w:p>
        </w:tc>
        <w:tc>
          <w:tcPr>
            <w:tcW w:w="662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F6" w:rsidRPr="002B4633" w:rsidRDefault="00750BF6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50BF6" w:rsidRPr="002B4633" w:rsidRDefault="00750BF6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</w:pPr>
          </w:p>
        </w:tc>
        <w:tc>
          <w:tcPr>
            <w:tcW w:w="7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50BF6" w:rsidRPr="002B4633" w:rsidRDefault="00750BF6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</w:pPr>
          </w:p>
        </w:tc>
        <w:tc>
          <w:tcPr>
            <w:tcW w:w="16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50BF6" w:rsidRPr="002B4633" w:rsidRDefault="00750BF6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</w:pPr>
          </w:p>
        </w:tc>
      </w:tr>
      <w:tr w:rsidR="00D91FCF" w:rsidRPr="002B4633" w:rsidTr="005129D7">
        <w:trPr>
          <w:trHeight w:val="315"/>
        </w:trPr>
        <w:tc>
          <w:tcPr>
            <w:tcW w:w="6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1FCF" w:rsidRPr="002B4633" w:rsidRDefault="00D91FCF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>9,0</w:t>
            </w:r>
          </w:p>
        </w:tc>
        <w:tc>
          <w:tcPr>
            <w:tcW w:w="7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F" w:rsidRPr="002B4633" w:rsidRDefault="00D91FCF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E46D0A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E46D0A"/>
                <w:sz w:val="20"/>
                <w:szCs w:val="20"/>
                <w:lang w:eastAsia="cs-CZ" w:bidi="ar-SA"/>
              </w:rPr>
              <w:t>107/69</w:t>
            </w:r>
          </w:p>
        </w:tc>
        <w:tc>
          <w:tcPr>
            <w:tcW w:w="6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F" w:rsidRPr="002B4633" w:rsidRDefault="00D91FCF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E46D0A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E46D0A"/>
                <w:sz w:val="20"/>
                <w:szCs w:val="20"/>
                <w:lang w:eastAsia="cs-CZ" w:bidi="ar-SA"/>
              </w:rPr>
              <w:t>38/33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F" w:rsidRPr="002B4633" w:rsidRDefault="00D91FCF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E46D0A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E46D0A"/>
                <w:sz w:val="20"/>
                <w:szCs w:val="20"/>
                <w:lang w:eastAsia="cs-CZ" w:bidi="ar-SA"/>
              </w:rPr>
              <w:t>34/29</w:t>
            </w:r>
          </w:p>
        </w:tc>
        <w:tc>
          <w:tcPr>
            <w:tcW w:w="6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F" w:rsidRPr="003834D9" w:rsidRDefault="00D91FCF" w:rsidP="00D91F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 w:bidi="ar-SA"/>
              </w:rPr>
            </w:pPr>
            <w:r w:rsidRPr="003834D9">
              <w:rPr>
                <w:rFonts w:eastAsia="Times New Roman" w:cstheme="minorHAnsi"/>
                <w:sz w:val="20"/>
                <w:szCs w:val="20"/>
                <w:lang w:eastAsia="cs-CZ" w:bidi="ar-SA"/>
              </w:rPr>
              <w:t>88</w:t>
            </w:r>
          </w:p>
        </w:tc>
        <w:tc>
          <w:tcPr>
            <w:tcW w:w="6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F" w:rsidRPr="003834D9" w:rsidRDefault="00D91FCF" w:rsidP="00D91F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 w:bidi="ar-SA"/>
              </w:rPr>
            </w:pPr>
            <w:r w:rsidRPr="003834D9">
              <w:rPr>
                <w:rFonts w:eastAsia="Times New Roman" w:cstheme="minorHAnsi"/>
                <w:sz w:val="20"/>
                <w:szCs w:val="20"/>
                <w:lang w:eastAsia="cs-CZ" w:bidi="ar-SA"/>
              </w:rPr>
              <w:t>35,5</w:t>
            </w:r>
          </w:p>
        </w:tc>
        <w:tc>
          <w:tcPr>
            <w:tcW w:w="6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F" w:rsidRPr="003834D9" w:rsidRDefault="00D91FCF" w:rsidP="00D91F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 w:bidi="ar-SA"/>
              </w:rPr>
            </w:pPr>
            <w:r w:rsidRPr="003834D9">
              <w:rPr>
                <w:rFonts w:eastAsia="Times New Roman" w:cstheme="minorHAnsi"/>
                <w:sz w:val="20"/>
                <w:szCs w:val="20"/>
                <w:lang w:eastAsia="cs-CZ" w:bidi="ar-SA"/>
              </w:rPr>
              <w:t>31,5</w:t>
            </w:r>
          </w:p>
        </w:tc>
        <w:tc>
          <w:tcPr>
            <w:tcW w:w="6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1FCF" w:rsidRPr="002B4633" w:rsidRDefault="00D91FCF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>155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F" w:rsidRPr="003834D9" w:rsidRDefault="00D91FCF" w:rsidP="00D91F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 w:bidi="ar-SA"/>
              </w:rPr>
            </w:pPr>
            <w:r w:rsidRPr="003834D9">
              <w:rPr>
                <w:rFonts w:eastAsia="Times New Roman" w:cstheme="minorHAnsi"/>
                <w:sz w:val="20"/>
                <w:szCs w:val="20"/>
                <w:lang w:eastAsia="cs-CZ" w:bidi="ar-SA"/>
              </w:rPr>
              <w:t>133,6</w:t>
            </w:r>
          </w:p>
        </w:tc>
        <w:tc>
          <w:tcPr>
            <w:tcW w:w="6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F" w:rsidRPr="003834D9" w:rsidRDefault="00D91FCF" w:rsidP="00D91F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 w:bidi="ar-SA"/>
              </w:rPr>
            </w:pPr>
            <w:r w:rsidRPr="003834D9">
              <w:rPr>
                <w:rFonts w:eastAsia="Times New Roman" w:cstheme="minorHAnsi"/>
                <w:sz w:val="20"/>
                <w:szCs w:val="20"/>
                <w:lang w:eastAsia="cs-CZ" w:bidi="ar-SA"/>
              </w:rPr>
              <w:t>38,1</w:t>
            </w:r>
          </w:p>
        </w:tc>
        <w:tc>
          <w:tcPr>
            <w:tcW w:w="66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F" w:rsidRPr="003834D9" w:rsidRDefault="00D91FCF" w:rsidP="00D91F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 w:bidi="ar-SA"/>
              </w:rPr>
            </w:pPr>
            <w:r w:rsidRPr="003834D9">
              <w:rPr>
                <w:rFonts w:eastAsia="Times New Roman" w:cstheme="minorHAnsi"/>
                <w:sz w:val="20"/>
                <w:szCs w:val="20"/>
                <w:lang w:eastAsia="cs-CZ" w:bidi="ar-SA"/>
              </w:rPr>
              <w:t>30,0</w:t>
            </w:r>
          </w:p>
        </w:tc>
        <w:tc>
          <w:tcPr>
            <w:tcW w:w="6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1FCF" w:rsidRPr="002B4633" w:rsidRDefault="00D91FCF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>193,5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1FCF" w:rsidRPr="002B4633" w:rsidRDefault="00D91FCF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>22,7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1FCF" w:rsidRPr="007A466D" w:rsidRDefault="00D91FCF" w:rsidP="00D91F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 w:bidi="ar-SA"/>
              </w:rPr>
            </w:pPr>
            <w:r w:rsidRPr="007A466D">
              <w:rPr>
                <w:rFonts w:eastAsia="Times New Roman" w:cstheme="minorHAnsi"/>
                <w:sz w:val="20"/>
                <w:szCs w:val="20"/>
                <w:lang w:eastAsia="cs-CZ" w:bidi="ar-SA"/>
              </w:rPr>
              <w:t>-38,5</w:t>
            </w:r>
          </w:p>
        </w:tc>
      </w:tr>
      <w:tr w:rsidR="002B4633" w:rsidRPr="002B4633" w:rsidTr="005129D7">
        <w:trPr>
          <w:trHeight w:val="300"/>
        </w:trPr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4633" w:rsidRPr="002B4633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>9,3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633" w:rsidRPr="002B4633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E46D0A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E46D0A"/>
                <w:sz w:val="20"/>
                <w:szCs w:val="20"/>
                <w:lang w:eastAsia="cs-CZ" w:bidi="ar-SA"/>
              </w:rPr>
              <w:t>24/24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633" w:rsidRPr="002B4633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E46D0A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E46D0A"/>
                <w:sz w:val="20"/>
                <w:szCs w:val="20"/>
                <w:lang w:eastAsia="cs-CZ" w:bidi="ar-SA"/>
              </w:rPr>
              <w:t>20/19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633" w:rsidRPr="002B4633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E46D0A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E46D0A"/>
                <w:sz w:val="20"/>
                <w:szCs w:val="20"/>
                <w:lang w:eastAsia="cs-CZ" w:bidi="ar-SA"/>
              </w:rPr>
              <w:t>20/20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633" w:rsidRPr="003834D9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 w:bidi="ar-SA"/>
              </w:rPr>
            </w:pPr>
            <w:r w:rsidRPr="003834D9">
              <w:rPr>
                <w:rFonts w:eastAsia="Times New Roman" w:cstheme="minorHAnsi"/>
                <w:sz w:val="20"/>
                <w:szCs w:val="20"/>
                <w:lang w:eastAsia="cs-CZ" w:bidi="ar-SA"/>
              </w:rPr>
              <w:t>24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633" w:rsidRPr="003834D9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 w:bidi="ar-SA"/>
              </w:rPr>
            </w:pPr>
            <w:r w:rsidRPr="003834D9">
              <w:rPr>
                <w:rFonts w:eastAsia="Times New Roman" w:cstheme="minorHAnsi"/>
                <w:sz w:val="20"/>
                <w:szCs w:val="20"/>
                <w:lang w:eastAsia="cs-CZ" w:bidi="ar-SA"/>
              </w:rPr>
              <w:t>19,5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633" w:rsidRPr="003834D9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 w:bidi="ar-SA"/>
              </w:rPr>
            </w:pPr>
            <w:r w:rsidRPr="003834D9">
              <w:rPr>
                <w:rFonts w:eastAsia="Times New Roman" w:cstheme="minorHAnsi"/>
                <w:sz w:val="20"/>
                <w:szCs w:val="20"/>
                <w:lang w:eastAsia="cs-CZ" w:bidi="ar-SA"/>
              </w:rPr>
              <w:t>20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4633" w:rsidRPr="002B4633" w:rsidRDefault="00DC3B1E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>63,5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633" w:rsidRPr="003834D9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 w:bidi="ar-SA"/>
              </w:rPr>
            </w:pPr>
            <w:r w:rsidRPr="003834D9">
              <w:rPr>
                <w:rFonts w:eastAsia="Times New Roman" w:cstheme="minorHAnsi"/>
                <w:sz w:val="20"/>
                <w:szCs w:val="20"/>
                <w:lang w:eastAsia="cs-CZ" w:bidi="ar-SA"/>
              </w:rPr>
              <w:t>26,5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633" w:rsidRPr="003834D9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 w:bidi="ar-SA"/>
              </w:rPr>
            </w:pPr>
            <w:r w:rsidRPr="003834D9">
              <w:rPr>
                <w:rFonts w:eastAsia="Times New Roman" w:cstheme="minorHAnsi"/>
                <w:sz w:val="20"/>
                <w:szCs w:val="20"/>
                <w:lang w:eastAsia="cs-CZ" w:bidi="ar-SA"/>
              </w:rPr>
              <w:t>21,9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633" w:rsidRPr="003834D9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 w:bidi="ar-SA"/>
              </w:rPr>
            </w:pPr>
            <w:r w:rsidRPr="003834D9">
              <w:rPr>
                <w:rFonts w:eastAsia="Times New Roman" w:cstheme="minorHAnsi"/>
                <w:sz w:val="20"/>
                <w:szCs w:val="20"/>
                <w:lang w:eastAsia="cs-CZ" w:bidi="ar-SA"/>
              </w:rPr>
              <w:t>20,6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4633" w:rsidRPr="002B4633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>86,2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4633" w:rsidRPr="002B4633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>22,4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4633" w:rsidRPr="007A466D" w:rsidRDefault="00DC3B1E" w:rsidP="00D91F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 w:bidi="ar-SA"/>
              </w:rPr>
            </w:pPr>
            <w:r w:rsidRPr="007A466D">
              <w:rPr>
                <w:rFonts w:eastAsia="Times New Roman" w:cstheme="minorHAnsi"/>
                <w:sz w:val="20"/>
                <w:szCs w:val="20"/>
                <w:lang w:eastAsia="cs-CZ" w:bidi="ar-SA"/>
              </w:rPr>
              <w:t>-22</w:t>
            </w:r>
            <w:r w:rsidR="002B4633" w:rsidRPr="007A466D">
              <w:rPr>
                <w:rFonts w:eastAsia="Times New Roman" w:cstheme="minorHAnsi"/>
                <w:sz w:val="20"/>
                <w:szCs w:val="20"/>
                <w:lang w:eastAsia="cs-CZ" w:bidi="ar-SA"/>
              </w:rPr>
              <w:t>,</w:t>
            </w:r>
            <w:r w:rsidRPr="007A466D">
              <w:rPr>
                <w:rFonts w:eastAsia="Times New Roman" w:cstheme="minorHAnsi"/>
                <w:sz w:val="20"/>
                <w:szCs w:val="20"/>
                <w:lang w:eastAsia="cs-CZ" w:bidi="ar-SA"/>
              </w:rPr>
              <w:t>7</w:t>
            </w:r>
          </w:p>
        </w:tc>
      </w:tr>
      <w:tr w:rsidR="002B4633" w:rsidRPr="002B4633" w:rsidTr="005129D7">
        <w:trPr>
          <w:trHeight w:val="300"/>
        </w:trPr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4633" w:rsidRPr="002B4633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>9,6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633" w:rsidRPr="002B4633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E46D0A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E46D0A"/>
                <w:sz w:val="20"/>
                <w:szCs w:val="20"/>
                <w:lang w:eastAsia="cs-CZ" w:bidi="ar-SA"/>
              </w:rPr>
              <w:t>15/15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633" w:rsidRPr="002B4633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E46D0A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E46D0A"/>
                <w:sz w:val="20"/>
                <w:szCs w:val="20"/>
                <w:lang w:eastAsia="cs-CZ" w:bidi="ar-SA"/>
              </w:rPr>
              <w:t>15/14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633" w:rsidRPr="002B4633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E46D0A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E46D0A"/>
                <w:sz w:val="20"/>
                <w:szCs w:val="20"/>
                <w:lang w:eastAsia="cs-CZ" w:bidi="ar-SA"/>
              </w:rPr>
              <w:t>15/15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633" w:rsidRPr="003834D9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 w:bidi="ar-SA"/>
              </w:rPr>
            </w:pPr>
            <w:r w:rsidRPr="003834D9">
              <w:rPr>
                <w:rFonts w:eastAsia="Times New Roman" w:cstheme="minorHAnsi"/>
                <w:sz w:val="20"/>
                <w:szCs w:val="20"/>
                <w:lang w:eastAsia="cs-CZ" w:bidi="ar-SA"/>
              </w:rPr>
              <w:t>15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633" w:rsidRPr="003834D9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 w:bidi="ar-SA"/>
              </w:rPr>
            </w:pPr>
            <w:r w:rsidRPr="003834D9">
              <w:rPr>
                <w:rFonts w:eastAsia="Times New Roman" w:cstheme="minorHAnsi"/>
                <w:sz w:val="20"/>
                <w:szCs w:val="20"/>
                <w:lang w:eastAsia="cs-CZ" w:bidi="ar-SA"/>
              </w:rPr>
              <w:t>14,5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633" w:rsidRPr="003834D9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 w:bidi="ar-SA"/>
              </w:rPr>
            </w:pPr>
            <w:r w:rsidRPr="003834D9">
              <w:rPr>
                <w:rFonts w:eastAsia="Times New Roman" w:cstheme="minorHAnsi"/>
                <w:sz w:val="20"/>
                <w:szCs w:val="20"/>
                <w:lang w:eastAsia="cs-CZ" w:bidi="ar-SA"/>
              </w:rPr>
              <w:t>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4633" w:rsidRPr="002B4633" w:rsidRDefault="00DC3B1E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>44,5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633" w:rsidRPr="003834D9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 w:bidi="ar-SA"/>
              </w:rPr>
            </w:pPr>
            <w:r w:rsidRPr="003834D9">
              <w:rPr>
                <w:rFonts w:eastAsia="Times New Roman" w:cstheme="minorHAnsi"/>
                <w:sz w:val="20"/>
                <w:szCs w:val="20"/>
                <w:lang w:eastAsia="cs-CZ" w:bidi="ar-SA"/>
              </w:rPr>
              <w:t>16,5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633" w:rsidRPr="003834D9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 w:bidi="ar-SA"/>
              </w:rPr>
            </w:pPr>
            <w:r w:rsidRPr="003834D9">
              <w:rPr>
                <w:rFonts w:eastAsia="Times New Roman" w:cstheme="minorHAnsi"/>
                <w:sz w:val="20"/>
                <w:szCs w:val="20"/>
                <w:lang w:eastAsia="cs-CZ" w:bidi="ar-SA"/>
              </w:rPr>
              <w:t>14,1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633" w:rsidRPr="003834D9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 w:bidi="ar-SA"/>
              </w:rPr>
            </w:pPr>
            <w:r w:rsidRPr="003834D9">
              <w:rPr>
                <w:rFonts w:eastAsia="Times New Roman" w:cstheme="minorHAnsi"/>
                <w:sz w:val="20"/>
                <w:szCs w:val="20"/>
                <w:lang w:eastAsia="cs-CZ" w:bidi="ar-SA"/>
              </w:rPr>
              <w:t>13,7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4633" w:rsidRPr="002B4633" w:rsidRDefault="00DC3B1E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>44,3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4633" w:rsidRPr="002B4633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>22,4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4633" w:rsidRPr="007A466D" w:rsidRDefault="00DC3B1E" w:rsidP="00D91F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 w:bidi="ar-SA"/>
              </w:rPr>
            </w:pPr>
            <w:r w:rsidRPr="007A466D">
              <w:rPr>
                <w:rFonts w:eastAsia="Times New Roman" w:cstheme="minorHAnsi"/>
                <w:sz w:val="20"/>
                <w:szCs w:val="20"/>
                <w:lang w:eastAsia="cs-CZ" w:bidi="ar-SA"/>
              </w:rPr>
              <w:t>0,2</w:t>
            </w:r>
          </w:p>
        </w:tc>
      </w:tr>
      <w:tr w:rsidR="002B4633" w:rsidRPr="002B4633" w:rsidTr="005129D7">
        <w:trPr>
          <w:trHeight w:val="300"/>
        </w:trPr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4633" w:rsidRPr="002B4633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>9,9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33" w:rsidRPr="002B4633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E46D0A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E46D0A"/>
                <w:sz w:val="20"/>
                <w:szCs w:val="20"/>
                <w:lang w:eastAsia="cs-CZ" w:bidi="ar-SA"/>
              </w:rPr>
              <w:t>14/9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33" w:rsidRPr="002B4633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E46D0A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E46D0A"/>
                <w:sz w:val="20"/>
                <w:szCs w:val="20"/>
                <w:lang w:eastAsia="cs-CZ" w:bidi="ar-SA"/>
              </w:rPr>
              <w:t>9/14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33" w:rsidRPr="002B4633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E46D0A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E46D0A"/>
                <w:sz w:val="20"/>
                <w:szCs w:val="20"/>
                <w:lang w:eastAsia="cs-CZ" w:bidi="ar-SA"/>
              </w:rPr>
              <w:t>9/12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33" w:rsidRPr="003834D9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 w:bidi="ar-SA"/>
              </w:rPr>
            </w:pPr>
            <w:r w:rsidRPr="003834D9">
              <w:rPr>
                <w:rFonts w:eastAsia="Times New Roman" w:cstheme="minorHAnsi"/>
                <w:sz w:val="20"/>
                <w:szCs w:val="20"/>
                <w:lang w:eastAsia="cs-CZ" w:bidi="ar-SA"/>
              </w:rPr>
              <w:t>11,5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33" w:rsidRPr="003834D9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 w:bidi="ar-SA"/>
              </w:rPr>
            </w:pPr>
            <w:r w:rsidRPr="003834D9">
              <w:rPr>
                <w:rFonts w:eastAsia="Times New Roman" w:cstheme="minorHAnsi"/>
                <w:sz w:val="20"/>
                <w:szCs w:val="20"/>
                <w:lang w:eastAsia="cs-CZ" w:bidi="ar-SA"/>
              </w:rPr>
              <w:t>11,5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33" w:rsidRPr="003834D9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 w:bidi="ar-SA"/>
              </w:rPr>
            </w:pPr>
            <w:r w:rsidRPr="003834D9">
              <w:rPr>
                <w:rFonts w:eastAsia="Times New Roman" w:cstheme="minorHAnsi"/>
                <w:sz w:val="20"/>
                <w:szCs w:val="20"/>
                <w:lang w:eastAsia="cs-CZ" w:bidi="ar-SA"/>
              </w:rPr>
              <w:t>10,5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B4633" w:rsidRPr="002B4633" w:rsidRDefault="00DC3B1E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>33</w:t>
            </w:r>
            <w:r w:rsidR="002B4633" w:rsidRPr="002B4633"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>,5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33" w:rsidRPr="003834D9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 w:bidi="ar-SA"/>
              </w:rPr>
            </w:pPr>
            <w:r w:rsidRPr="003834D9">
              <w:rPr>
                <w:rFonts w:eastAsia="Times New Roman" w:cstheme="minorHAnsi"/>
                <w:sz w:val="20"/>
                <w:szCs w:val="20"/>
                <w:lang w:eastAsia="cs-CZ" w:bidi="ar-SA"/>
              </w:rPr>
              <w:t>12,8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33" w:rsidRPr="003834D9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 w:bidi="ar-SA"/>
              </w:rPr>
            </w:pPr>
            <w:r w:rsidRPr="003834D9">
              <w:rPr>
                <w:rFonts w:eastAsia="Times New Roman" w:cstheme="minorHAnsi"/>
                <w:sz w:val="20"/>
                <w:szCs w:val="20"/>
                <w:lang w:eastAsia="cs-CZ" w:bidi="ar-SA"/>
              </w:rPr>
              <w:t>12,4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33" w:rsidRPr="003834D9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 w:bidi="ar-SA"/>
              </w:rPr>
            </w:pPr>
            <w:r w:rsidRPr="003834D9">
              <w:rPr>
                <w:rFonts w:eastAsia="Times New Roman" w:cstheme="minorHAnsi"/>
                <w:sz w:val="20"/>
                <w:szCs w:val="20"/>
                <w:lang w:eastAsia="cs-CZ" w:bidi="ar-SA"/>
              </w:rPr>
              <w:t>10,1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B4633" w:rsidRPr="002B4633" w:rsidRDefault="00DC3B1E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>3</w:t>
            </w:r>
            <w:r w:rsidR="002B4633" w:rsidRPr="002B4633"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>5,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B4633" w:rsidRPr="002B4633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>22,6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B4633" w:rsidRPr="007A466D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 w:bidi="ar-SA"/>
              </w:rPr>
            </w:pPr>
            <w:r w:rsidRPr="007A466D">
              <w:rPr>
                <w:rFonts w:eastAsia="Times New Roman" w:cstheme="minorHAnsi"/>
                <w:sz w:val="20"/>
                <w:szCs w:val="20"/>
                <w:lang w:eastAsia="cs-CZ" w:bidi="ar-SA"/>
              </w:rPr>
              <w:t>-</w:t>
            </w:r>
            <w:r w:rsidR="00EE475B" w:rsidRPr="007A466D">
              <w:rPr>
                <w:rFonts w:eastAsia="Times New Roman" w:cstheme="minorHAnsi"/>
                <w:sz w:val="20"/>
                <w:szCs w:val="20"/>
                <w:lang w:eastAsia="cs-CZ" w:bidi="ar-SA"/>
              </w:rPr>
              <w:t>1</w:t>
            </w:r>
            <w:r w:rsidRPr="007A466D">
              <w:rPr>
                <w:rFonts w:eastAsia="Times New Roman" w:cstheme="minorHAnsi"/>
                <w:sz w:val="20"/>
                <w:szCs w:val="20"/>
                <w:lang w:eastAsia="cs-CZ" w:bidi="ar-SA"/>
              </w:rPr>
              <w:t>,</w:t>
            </w:r>
            <w:r w:rsidR="00EE475B" w:rsidRPr="007A466D">
              <w:rPr>
                <w:rFonts w:eastAsia="Times New Roman" w:cstheme="minorHAnsi"/>
                <w:sz w:val="20"/>
                <w:szCs w:val="20"/>
                <w:lang w:eastAsia="cs-CZ" w:bidi="ar-SA"/>
              </w:rPr>
              <w:t>8</w:t>
            </w:r>
          </w:p>
        </w:tc>
      </w:tr>
      <w:tr w:rsidR="002B4633" w:rsidRPr="002B4633" w:rsidTr="005129D7">
        <w:trPr>
          <w:trHeight w:val="300"/>
        </w:trPr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4633" w:rsidRPr="002B4633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>10,2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33" w:rsidRPr="002B4633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E46D0A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E46D0A"/>
                <w:sz w:val="20"/>
                <w:szCs w:val="20"/>
                <w:lang w:eastAsia="cs-CZ" w:bidi="ar-SA"/>
              </w:rPr>
              <w:t>9/11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33" w:rsidRPr="002B4633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E46D0A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E46D0A"/>
                <w:sz w:val="20"/>
                <w:szCs w:val="20"/>
                <w:lang w:eastAsia="cs-CZ" w:bidi="ar-SA"/>
              </w:rPr>
              <w:t>10/10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33" w:rsidRPr="002B4633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E46D0A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E46D0A"/>
                <w:sz w:val="20"/>
                <w:szCs w:val="20"/>
                <w:lang w:eastAsia="cs-CZ" w:bidi="ar-SA"/>
              </w:rPr>
              <w:t>10/15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33" w:rsidRPr="003834D9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 w:bidi="ar-SA"/>
              </w:rPr>
            </w:pPr>
            <w:r w:rsidRPr="003834D9">
              <w:rPr>
                <w:rFonts w:eastAsia="Times New Roman" w:cstheme="minorHAnsi"/>
                <w:sz w:val="20"/>
                <w:szCs w:val="20"/>
                <w:lang w:eastAsia="cs-CZ" w:bidi="ar-SA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33" w:rsidRPr="003834D9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 w:bidi="ar-SA"/>
              </w:rPr>
            </w:pPr>
            <w:r w:rsidRPr="003834D9">
              <w:rPr>
                <w:rFonts w:eastAsia="Times New Roman" w:cstheme="minorHAnsi"/>
                <w:sz w:val="20"/>
                <w:szCs w:val="20"/>
                <w:lang w:eastAsia="cs-CZ" w:bidi="ar-SA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33" w:rsidRPr="003834D9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 w:bidi="ar-SA"/>
              </w:rPr>
            </w:pPr>
            <w:r w:rsidRPr="003834D9">
              <w:rPr>
                <w:rFonts w:eastAsia="Times New Roman" w:cstheme="minorHAnsi"/>
                <w:sz w:val="20"/>
                <w:szCs w:val="20"/>
                <w:lang w:eastAsia="cs-CZ" w:bidi="ar-SA"/>
              </w:rPr>
              <w:t>12,5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B4633" w:rsidRPr="002B4633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>3</w:t>
            </w:r>
            <w:r w:rsidR="00EE475B"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>2</w:t>
            </w:r>
            <w:r w:rsidRPr="002B4633"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>,</w:t>
            </w:r>
            <w:r w:rsidR="00EE475B"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33" w:rsidRPr="003834D9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 w:bidi="ar-SA"/>
              </w:rPr>
            </w:pPr>
            <w:r w:rsidRPr="003834D9">
              <w:rPr>
                <w:rFonts w:eastAsia="Times New Roman" w:cstheme="minorHAnsi"/>
                <w:sz w:val="20"/>
                <w:szCs w:val="20"/>
                <w:lang w:eastAsia="cs-CZ" w:bidi="ar-SA"/>
              </w:rPr>
              <w:t>13,0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33" w:rsidRPr="003834D9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 w:bidi="ar-SA"/>
              </w:rPr>
            </w:pPr>
            <w:r w:rsidRPr="003834D9">
              <w:rPr>
                <w:rFonts w:eastAsia="Times New Roman" w:cstheme="minorHAnsi"/>
                <w:sz w:val="20"/>
                <w:szCs w:val="20"/>
                <w:lang w:eastAsia="cs-CZ" w:bidi="ar-SA"/>
              </w:rPr>
              <w:t>10,3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33" w:rsidRPr="003834D9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 w:bidi="ar-SA"/>
              </w:rPr>
            </w:pPr>
            <w:r w:rsidRPr="003834D9">
              <w:rPr>
                <w:rFonts w:eastAsia="Times New Roman" w:cstheme="minorHAnsi"/>
                <w:sz w:val="20"/>
                <w:szCs w:val="20"/>
                <w:lang w:eastAsia="cs-CZ" w:bidi="ar-SA"/>
              </w:rPr>
              <w:t>8,1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B4633" w:rsidRPr="002B4633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>3</w:t>
            </w:r>
            <w:r w:rsidR="00EE475B"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>1</w:t>
            </w:r>
            <w:r w:rsidRPr="002B4633"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>,</w:t>
            </w:r>
            <w:r w:rsidR="00EE475B"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B4633" w:rsidRPr="002B4633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>22,9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B4633" w:rsidRPr="007A466D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 w:bidi="ar-SA"/>
              </w:rPr>
            </w:pPr>
            <w:r w:rsidRPr="007A466D">
              <w:rPr>
                <w:rFonts w:eastAsia="Times New Roman" w:cstheme="minorHAnsi"/>
                <w:sz w:val="20"/>
                <w:szCs w:val="20"/>
                <w:lang w:eastAsia="cs-CZ" w:bidi="ar-SA"/>
              </w:rPr>
              <w:t>0,9</w:t>
            </w:r>
          </w:p>
        </w:tc>
      </w:tr>
      <w:tr w:rsidR="002B4633" w:rsidRPr="002B4633" w:rsidTr="005129D7">
        <w:trPr>
          <w:trHeight w:val="300"/>
        </w:trPr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4633" w:rsidRPr="002B4633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>10,5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33" w:rsidRPr="002B4633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E46D0A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E46D0A"/>
                <w:sz w:val="20"/>
                <w:szCs w:val="20"/>
                <w:lang w:eastAsia="cs-CZ" w:bidi="ar-SA"/>
              </w:rPr>
              <w:t>10/11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33" w:rsidRPr="002B4633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E46D0A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E46D0A"/>
                <w:sz w:val="20"/>
                <w:szCs w:val="20"/>
                <w:lang w:eastAsia="cs-CZ" w:bidi="ar-SA"/>
              </w:rPr>
              <w:t>10/10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33" w:rsidRPr="002B4633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E46D0A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E46D0A"/>
                <w:sz w:val="20"/>
                <w:szCs w:val="20"/>
                <w:lang w:eastAsia="cs-CZ" w:bidi="ar-SA"/>
              </w:rPr>
              <w:t>10/12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33" w:rsidRPr="003834D9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 w:bidi="ar-SA"/>
              </w:rPr>
            </w:pPr>
            <w:r w:rsidRPr="003834D9">
              <w:rPr>
                <w:rFonts w:eastAsia="Times New Roman" w:cstheme="minorHAnsi"/>
                <w:sz w:val="20"/>
                <w:szCs w:val="20"/>
                <w:lang w:eastAsia="cs-CZ" w:bidi="ar-SA"/>
              </w:rPr>
              <w:t>10,5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33" w:rsidRPr="003834D9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 w:bidi="ar-SA"/>
              </w:rPr>
            </w:pPr>
            <w:r w:rsidRPr="003834D9">
              <w:rPr>
                <w:rFonts w:eastAsia="Times New Roman" w:cstheme="minorHAnsi"/>
                <w:sz w:val="20"/>
                <w:szCs w:val="20"/>
                <w:lang w:eastAsia="cs-CZ" w:bidi="ar-SA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33" w:rsidRPr="003834D9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 w:bidi="ar-SA"/>
              </w:rPr>
            </w:pPr>
            <w:r w:rsidRPr="003834D9">
              <w:rPr>
                <w:rFonts w:eastAsia="Times New Roman" w:cstheme="minorHAnsi"/>
                <w:sz w:val="20"/>
                <w:szCs w:val="20"/>
                <w:lang w:eastAsia="cs-CZ" w:bidi="ar-SA"/>
              </w:rPr>
              <w:t>11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B4633" w:rsidRPr="002B4633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>31,5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33" w:rsidRPr="003834D9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 w:bidi="ar-SA"/>
              </w:rPr>
            </w:pPr>
            <w:r w:rsidRPr="003834D9">
              <w:rPr>
                <w:rFonts w:eastAsia="Times New Roman" w:cstheme="minorHAnsi"/>
                <w:sz w:val="20"/>
                <w:szCs w:val="20"/>
                <w:lang w:eastAsia="cs-CZ" w:bidi="ar-SA"/>
              </w:rPr>
              <w:t>11,1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33" w:rsidRPr="003834D9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 w:bidi="ar-SA"/>
              </w:rPr>
            </w:pPr>
            <w:r w:rsidRPr="003834D9">
              <w:rPr>
                <w:rFonts w:eastAsia="Times New Roman" w:cstheme="minorHAnsi"/>
                <w:sz w:val="20"/>
                <w:szCs w:val="20"/>
                <w:lang w:eastAsia="cs-CZ" w:bidi="ar-SA"/>
              </w:rPr>
              <w:t>9,9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33" w:rsidRPr="003834D9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 w:bidi="ar-SA"/>
              </w:rPr>
            </w:pPr>
            <w:r w:rsidRPr="003834D9">
              <w:rPr>
                <w:rFonts w:eastAsia="Times New Roman" w:cstheme="minorHAnsi"/>
                <w:sz w:val="20"/>
                <w:szCs w:val="20"/>
                <w:lang w:eastAsia="cs-CZ" w:bidi="ar-SA"/>
              </w:rPr>
              <w:t>9,1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B4633" w:rsidRPr="002B4633" w:rsidRDefault="00EE475B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>30,1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B4633" w:rsidRPr="002B4633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>23,1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B4633" w:rsidRPr="007A466D" w:rsidRDefault="00EE475B" w:rsidP="00D91F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 w:bidi="ar-SA"/>
              </w:rPr>
            </w:pPr>
            <w:r w:rsidRPr="007A466D">
              <w:rPr>
                <w:rFonts w:eastAsia="Times New Roman" w:cstheme="minorHAnsi"/>
                <w:sz w:val="20"/>
                <w:szCs w:val="20"/>
                <w:lang w:eastAsia="cs-CZ" w:bidi="ar-SA"/>
              </w:rPr>
              <w:t>1</w:t>
            </w:r>
            <w:r w:rsidR="002B4633" w:rsidRPr="007A466D">
              <w:rPr>
                <w:rFonts w:eastAsia="Times New Roman" w:cstheme="minorHAnsi"/>
                <w:sz w:val="20"/>
                <w:szCs w:val="20"/>
                <w:lang w:eastAsia="cs-CZ" w:bidi="ar-SA"/>
              </w:rPr>
              <w:t>,</w:t>
            </w:r>
            <w:r w:rsidRPr="007A466D">
              <w:rPr>
                <w:rFonts w:eastAsia="Times New Roman" w:cstheme="minorHAnsi"/>
                <w:sz w:val="20"/>
                <w:szCs w:val="20"/>
                <w:lang w:eastAsia="cs-CZ" w:bidi="ar-SA"/>
              </w:rPr>
              <w:t>4</w:t>
            </w:r>
          </w:p>
        </w:tc>
      </w:tr>
      <w:tr w:rsidR="002B4633" w:rsidRPr="002B4633" w:rsidTr="005129D7">
        <w:trPr>
          <w:trHeight w:val="300"/>
        </w:trPr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4633" w:rsidRPr="002B4633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>10,8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33" w:rsidRPr="002B4633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E46D0A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E46D0A"/>
                <w:sz w:val="20"/>
                <w:szCs w:val="20"/>
                <w:lang w:eastAsia="cs-CZ" w:bidi="ar-SA"/>
              </w:rPr>
              <w:t>8/9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33" w:rsidRPr="002B4633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E46D0A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E46D0A"/>
                <w:sz w:val="20"/>
                <w:szCs w:val="20"/>
                <w:lang w:eastAsia="cs-CZ" w:bidi="ar-SA"/>
              </w:rPr>
              <w:t>9/8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33" w:rsidRPr="002B4633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E46D0A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E46D0A"/>
                <w:sz w:val="20"/>
                <w:szCs w:val="20"/>
                <w:lang w:eastAsia="cs-CZ" w:bidi="ar-SA"/>
              </w:rPr>
              <w:t>10/9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33" w:rsidRPr="003834D9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 w:bidi="ar-SA"/>
              </w:rPr>
            </w:pPr>
            <w:r w:rsidRPr="003834D9">
              <w:rPr>
                <w:rFonts w:eastAsia="Times New Roman" w:cstheme="minorHAnsi"/>
                <w:sz w:val="20"/>
                <w:szCs w:val="20"/>
                <w:lang w:eastAsia="cs-CZ" w:bidi="ar-SA"/>
              </w:rPr>
              <w:t>8,5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33" w:rsidRPr="003834D9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 w:bidi="ar-SA"/>
              </w:rPr>
            </w:pPr>
            <w:r w:rsidRPr="003834D9">
              <w:rPr>
                <w:rFonts w:eastAsia="Times New Roman" w:cstheme="minorHAnsi"/>
                <w:sz w:val="20"/>
                <w:szCs w:val="20"/>
                <w:lang w:eastAsia="cs-CZ" w:bidi="ar-SA"/>
              </w:rPr>
              <w:t>8,5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33" w:rsidRPr="003834D9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 w:bidi="ar-SA"/>
              </w:rPr>
            </w:pPr>
            <w:r w:rsidRPr="003834D9">
              <w:rPr>
                <w:rFonts w:eastAsia="Times New Roman" w:cstheme="minorHAnsi"/>
                <w:sz w:val="20"/>
                <w:szCs w:val="20"/>
                <w:lang w:eastAsia="cs-CZ" w:bidi="ar-SA"/>
              </w:rPr>
              <w:t>9,5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B4633" w:rsidRPr="002B4633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>26,5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33" w:rsidRPr="003834D9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 w:bidi="ar-SA"/>
              </w:rPr>
            </w:pPr>
            <w:r w:rsidRPr="003834D9">
              <w:rPr>
                <w:rFonts w:eastAsia="Times New Roman" w:cstheme="minorHAnsi"/>
                <w:sz w:val="20"/>
                <w:szCs w:val="20"/>
                <w:lang w:eastAsia="cs-CZ" w:bidi="ar-SA"/>
              </w:rPr>
              <w:t>10,9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33" w:rsidRPr="003834D9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 w:bidi="ar-SA"/>
              </w:rPr>
            </w:pPr>
            <w:r w:rsidRPr="003834D9">
              <w:rPr>
                <w:rFonts w:eastAsia="Times New Roman" w:cstheme="minorHAnsi"/>
                <w:sz w:val="20"/>
                <w:szCs w:val="20"/>
                <w:lang w:eastAsia="cs-CZ" w:bidi="ar-SA"/>
              </w:rPr>
              <w:t>8,2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33" w:rsidRPr="003834D9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 w:bidi="ar-SA"/>
              </w:rPr>
            </w:pPr>
            <w:r w:rsidRPr="003834D9">
              <w:rPr>
                <w:rFonts w:eastAsia="Times New Roman" w:cstheme="minorHAnsi"/>
                <w:sz w:val="20"/>
                <w:szCs w:val="20"/>
                <w:lang w:eastAsia="cs-CZ" w:bidi="ar-SA"/>
              </w:rPr>
              <w:t>7,7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B4633" w:rsidRPr="002B4633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>26,</w:t>
            </w:r>
            <w:r w:rsidR="00EE475B"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>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B4633" w:rsidRPr="002B4633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>23,1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B4633" w:rsidRPr="007A466D" w:rsidRDefault="00EE475B" w:rsidP="00D91F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 w:bidi="ar-SA"/>
              </w:rPr>
            </w:pPr>
            <w:r w:rsidRPr="007A466D">
              <w:rPr>
                <w:rFonts w:eastAsia="Times New Roman" w:cstheme="minorHAnsi"/>
                <w:sz w:val="20"/>
                <w:szCs w:val="20"/>
                <w:lang w:eastAsia="cs-CZ" w:bidi="ar-SA"/>
              </w:rPr>
              <w:t>-</w:t>
            </w:r>
            <w:r w:rsidR="002B4633" w:rsidRPr="007A466D">
              <w:rPr>
                <w:rFonts w:eastAsia="Times New Roman" w:cstheme="minorHAnsi"/>
                <w:sz w:val="20"/>
                <w:szCs w:val="20"/>
                <w:lang w:eastAsia="cs-CZ" w:bidi="ar-SA"/>
              </w:rPr>
              <w:t>0,</w:t>
            </w:r>
            <w:r w:rsidRPr="007A466D">
              <w:rPr>
                <w:rFonts w:eastAsia="Times New Roman" w:cstheme="minorHAnsi"/>
                <w:sz w:val="20"/>
                <w:szCs w:val="20"/>
                <w:lang w:eastAsia="cs-CZ" w:bidi="ar-SA"/>
              </w:rPr>
              <w:t>3</w:t>
            </w:r>
          </w:p>
        </w:tc>
      </w:tr>
      <w:tr w:rsidR="002B4633" w:rsidRPr="002B4633" w:rsidTr="005129D7">
        <w:trPr>
          <w:trHeight w:val="300"/>
        </w:trPr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4633" w:rsidRPr="002B4633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>11,1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33" w:rsidRPr="002B4633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E46D0A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E46D0A"/>
                <w:sz w:val="20"/>
                <w:szCs w:val="20"/>
                <w:lang w:eastAsia="cs-CZ" w:bidi="ar-SA"/>
              </w:rPr>
              <w:t>8/9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33" w:rsidRPr="002B4633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E46D0A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E46D0A"/>
                <w:sz w:val="20"/>
                <w:szCs w:val="20"/>
                <w:lang w:eastAsia="cs-CZ" w:bidi="ar-SA"/>
              </w:rPr>
              <w:t>8/6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33" w:rsidRPr="002B4633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E46D0A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E46D0A"/>
                <w:sz w:val="20"/>
                <w:szCs w:val="20"/>
                <w:lang w:eastAsia="cs-CZ" w:bidi="ar-SA"/>
              </w:rPr>
              <w:t>7/6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33" w:rsidRPr="003834D9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 w:bidi="ar-SA"/>
              </w:rPr>
            </w:pPr>
            <w:r w:rsidRPr="003834D9">
              <w:rPr>
                <w:rFonts w:eastAsia="Times New Roman" w:cstheme="minorHAnsi"/>
                <w:sz w:val="20"/>
                <w:szCs w:val="20"/>
                <w:lang w:eastAsia="cs-CZ" w:bidi="ar-SA"/>
              </w:rPr>
              <w:t>8,5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33" w:rsidRPr="003834D9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 w:bidi="ar-SA"/>
              </w:rPr>
            </w:pPr>
            <w:r w:rsidRPr="003834D9">
              <w:rPr>
                <w:rFonts w:eastAsia="Times New Roman" w:cstheme="minorHAnsi"/>
                <w:sz w:val="20"/>
                <w:szCs w:val="20"/>
                <w:lang w:eastAsia="cs-CZ" w:bidi="ar-SA"/>
              </w:rPr>
              <w:t>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33" w:rsidRPr="003834D9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 w:bidi="ar-SA"/>
              </w:rPr>
            </w:pPr>
            <w:r w:rsidRPr="003834D9">
              <w:rPr>
                <w:rFonts w:eastAsia="Times New Roman" w:cstheme="minorHAnsi"/>
                <w:sz w:val="20"/>
                <w:szCs w:val="20"/>
                <w:lang w:eastAsia="cs-CZ" w:bidi="ar-SA"/>
              </w:rPr>
              <w:t>6,5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B4633" w:rsidRPr="002B4633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>22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33" w:rsidRPr="003834D9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 w:bidi="ar-SA"/>
              </w:rPr>
            </w:pPr>
            <w:r w:rsidRPr="003834D9">
              <w:rPr>
                <w:rFonts w:eastAsia="Times New Roman" w:cstheme="minorHAnsi"/>
                <w:sz w:val="20"/>
                <w:szCs w:val="20"/>
                <w:lang w:eastAsia="cs-CZ" w:bidi="ar-SA"/>
              </w:rPr>
              <w:t>9,4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33" w:rsidRPr="003834D9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 w:bidi="ar-SA"/>
              </w:rPr>
            </w:pPr>
            <w:r w:rsidRPr="003834D9">
              <w:rPr>
                <w:rFonts w:eastAsia="Times New Roman" w:cstheme="minorHAnsi"/>
                <w:sz w:val="20"/>
                <w:szCs w:val="20"/>
                <w:lang w:eastAsia="cs-CZ" w:bidi="ar-SA"/>
              </w:rPr>
              <w:t>7,9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33" w:rsidRPr="003834D9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 w:bidi="ar-SA"/>
              </w:rPr>
            </w:pPr>
            <w:r w:rsidRPr="003834D9">
              <w:rPr>
                <w:rFonts w:eastAsia="Times New Roman" w:cstheme="minorHAnsi"/>
                <w:sz w:val="20"/>
                <w:szCs w:val="20"/>
                <w:lang w:eastAsia="cs-CZ" w:bidi="ar-SA"/>
              </w:rPr>
              <w:t>7,9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B4633" w:rsidRPr="002B4633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>2</w:t>
            </w:r>
            <w:r w:rsidR="00EE475B"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>5</w:t>
            </w:r>
            <w:r w:rsidRPr="002B4633"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>,</w:t>
            </w:r>
            <w:r w:rsidR="00EE475B"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B4633" w:rsidRPr="002B4633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>22,5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B4633" w:rsidRPr="007A466D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 w:bidi="ar-SA"/>
              </w:rPr>
            </w:pPr>
            <w:r w:rsidRPr="007A466D">
              <w:rPr>
                <w:rFonts w:eastAsia="Times New Roman" w:cstheme="minorHAnsi"/>
                <w:sz w:val="20"/>
                <w:szCs w:val="20"/>
                <w:lang w:eastAsia="cs-CZ" w:bidi="ar-SA"/>
              </w:rPr>
              <w:t>-</w:t>
            </w:r>
            <w:r w:rsidR="00EE475B" w:rsidRPr="007A466D">
              <w:rPr>
                <w:rFonts w:eastAsia="Times New Roman" w:cstheme="minorHAnsi"/>
                <w:sz w:val="20"/>
                <w:szCs w:val="20"/>
                <w:lang w:eastAsia="cs-CZ" w:bidi="ar-SA"/>
              </w:rPr>
              <w:t>3,2</w:t>
            </w:r>
          </w:p>
        </w:tc>
      </w:tr>
      <w:tr w:rsidR="002B4633" w:rsidRPr="002B4633" w:rsidTr="005129D7">
        <w:trPr>
          <w:trHeight w:val="300"/>
        </w:trPr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4633" w:rsidRPr="002B4633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>11,4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33" w:rsidRPr="002B4633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E46D0A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E46D0A"/>
                <w:sz w:val="20"/>
                <w:szCs w:val="20"/>
                <w:lang w:eastAsia="cs-CZ" w:bidi="ar-SA"/>
              </w:rPr>
              <w:t>8/6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33" w:rsidRPr="002B4633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E46D0A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E46D0A"/>
                <w:sz w:val="20"/>
                <w:szCs w:val="20"/>
                <w:lang w:eastAsia="cs-CZ" w:bidi="ar-SA"/>
              </w:rPr>
              <w:t>9/5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33" w:rsidRPr="002B4633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E46D0A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E46D0A"/>
                <w:sz w:val="20"/>
                <w:szCs w:val="20"/>
                <w:lang w:eastAsia="cs-CZ" w:bidi="ar-SA"/>
              </w:rPr>
              <w:t>7/7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33" w:rsidRPr="003834D9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 w:bidi="ar-SA"/>
              </w:rPr>
            </w:pPr>
            <w:r w:rsidRPr="003834D9">
              <w:rPr>
                <w:rFonts w:eastAsia="Times New Roman" w:cstheme="minorHAnsi"/>
                <w:sz w:val="20"/>
                <w:szCs w:val="20"/>
                <w:lang w:eastAsia="cs-CZ" w:bidi="ar-SA"/>
              </w:rPr>
              <w:t>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33" w:rsidRPr="003834D9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 w:bidi="ar-SA"/>
              </w:rPr>
            </w:pPr>
            <w:r w:rsidRPr="003834D9">
              <w:rPr>
                <w:rFonts w:eastAsia="Times New Roman" w:cstheme="minorHAnsi"/>
                <w:sz w:val="20"/>
                <w:szCs w:val="20"/>
                <w:lang w:eastAsia="cs-CZ" w:bidi="ar-SA"/>
              </w:rPr>
              <w:t>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33" w:rsidRPr="003834D9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 w:bidi="ar-SA"/>
              </w:rPr>
            </w:pPr>
            <w:r w:rsidRPr="003834D9">
              <w:rPr>
                <w:rFonts w:eastAsia="Times New Roman" w:cstheme="minorHAnsi"/>
                <w:sz w:val="20"/>
                <w:szCs w:val="20"/>
                <w:lang w:eastAsia="cs-CZ" w:bidi="ar-SA"/>
              </w:rPr>
              <w:t>7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B4633" w:rsidRPr="002B4633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>21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33" w:rsidRPr="003834D9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 w:bidi="ar-SA"/>
              </w:rPr>
            </w:pPr>
            <w:r w:rsidRPr="003834D9">
              <w:rPr>
                <w:rFonts w:eastAsia="Times New Roman" w:cstheme="minorHAnsi"/>
                <w:sz w:val="20"/>
                <w:szCs w:val="20"/>
                <w:lang w:eastAsia="cs-CZ" w:bidi="ar-SA"/>
              </w:rPr>
              <w:t>8,2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33" w:rsidRPr="003834D9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 w:bidi="ar-SA"/>
              </w:rPr>
            </w:pPr>
            <w:r w:rsidRPr="003834D9">
              <w:rPr>
                <w:rFonts w:eastAsia="Times New Roman" w:cstheme="minorHAnsi"/>
                <w:sz w:val="20"/>
                <w:szCs w:val="20"/>
                <w:lang w:eastAsia="cs-CZ" w:bidi="ar-SA"/>
              </w:rPr>
              <w:t>7,5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33" w:rsidRPr="003834D9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 w:bidi="ar-SA"/>
              </w:rPr>
            </w:pPr>
            <w:r w:rsidRPr="003834D9">
              <w:rPr>
                <w:rFonts w:eastAsia="Times New Roman" w:cstheme="minorHAnsi"/>
                <w:sz w:val="20"/>
                <w:szCs w:val="20"/>
                <w:lang w:eastAsia="cs-CZ" w:bidi="ar-SA"/>
              </w:rPr>
              <w:t>7,9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B4633" w:rsidRPr="002B4633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>2</w:t>
            </w:r>
            <w:r w:rsidR="00EE475B"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>3</w:t>
            </w:r>
            <w:r w:rsidRPr="002B4633"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>,6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B4633" w:rsidRPr="002B4633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>22,3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B4633" w:rsidRPr="007A466D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 w:bidi="ar-SA"/>
              </w:rPr>
            </w:pPr>
            <w:r w:rsidRPr="007A466D">
              <w:rPr>
                <w:rFonts w:eastAsia="Times New Roman" w:cstheme="minorHAnsi"/>
                <w:sz w:val="20"/>
                <w:szCs w:val="20"/>
                <w:lang w:eastAsia="cs-CZ" w:bidi="ar-SA"/>
              </w:rPr>
              <w:t>-</w:t>
            </w:r>
            <w:r w:rsidR="00EE475B" w:rsidRPr="007A466D">
              <w:rPr>
                <w:rFonts w:eastAsia="Times New Roman" w:cstheme="minorHAnsi"/>
                <w:sz w:val="20"/>
                <w:szCs w:val="20"/>
                <w:lang w:eastAsia="cs-CZ" w:bidi="ar-SA"/>
              </w:rPr>
              <w:t>2</w:t>
            </w:r>
            <w:r w:rsidRPr="007A466D">
              <w:rPr>
                <w:rFonts w:eastAsia="Times New Roman" w:cstheme="minorHAnsi"/>
                <w:sz w:val="20"/>
                <w:szCs w:val="20"/>
                <w:lang w:eastAsia="cs-CZ" w:bidi="ar-SA"/>
              </w:rPr>
              <w:t>,6</w:t>
            </w:r>
          </w:p>
        </w:tc>
      </w:tr>
      <w:tr w:rsidR="002B4633" w:rsidRPr="002B4633" w:rsidTr="005129D7">
        <w:trPr>
          <w:trHeight w:val="300"/>
        </w:trPr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4633" w:rsidRPr="002B4633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>11,7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633" w:rsidRPr="002B4633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E46D0A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E46D0A"/>
                <w:sz w:val="20"/>
                <w:szCs w:val="20"/>
                <w:lang w:eastAsia="cs-CZ" w:bidi="ar-SA"/>
              </w:rPr>
              <w:t>6/6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633" w:rsidRPr="002B4633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E46D0A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E46D0A"/>
                <w:sz w:val="20"/>
                <w:szCs w:val="20"/>
                <w:lang w:eastAsia="cs-CZ" w:bidi="ar-SA"/>
              </w:rPr>
              <w:t>10/5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633" w:rsidRPr="002B4633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E46D0A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E46D0A"/>
                <w:sz w:val="20"/>
                <w:szCs w:val="20"/>
                <w:lang w:eastAsia="cs-CZ" w:bidi="ar-SA"/>
              </w:rPr>
              <w:t>10/8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633" w:rsidRPr="003834D9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 w:bidi="ar-SA"/>
              </w:rPr>
            </w:pPr>
            <w:r w:rsidRPr="003834D9">
              <w:rPr>
                <w:rFonts w:eastAsia="Times New Roman" w:cstheme="minorHAnsi"/>
                <w:sz w:val="20"/>
                <w:szCs w:val="20"/>
                <w:lang w:eastAsia="cs-CZ" w:bidi="ar-SA"/>
              </w:rPr>
              <w:t>6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633" w:rsidRPr="003834D9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 w:bidi="ar-SA"/>
              </w:rPr>
            </w:pPr>
            <w:r w:rsidRPr="003834D9">
              <w:rPr>
                <w:rFonts w:eastAsia="Times New Roman" w:cstheme="minorHAnsi"/>
                <w:sz w:val="20"/>
                <w:szCs w:val="20"/>
                <w:lang w:eastAsia="cs-CZ" w:bidi="ar-SA"/>
              </w:rPr>
              <w:t>7,5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633" w:rsidRPr="003834D9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 w:bidi="ar-SA"/>
              </w:rPr>
            </w:pPr>
            <w:r w:rsidRPr="003834D9">
              <w:rPr>
                <w:rFonts w:eastAsia="Times New Roman" w:cstheme="minorHAnsi"/>
                <w:sz w:val="20"/>
                <w:szCs w:val="20"/>
                <w:lang w:eastAsia="cs-CZ" w:bidi="ar-SA"/>
              </w:rPr>
              <w:t>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4633" w:rsidRPr="002B4633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>22,</w:t>
            </w:r>
            <w:r w:rsidR="0098071E"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633" w:rsidRPr="003834D9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 w:bidi="ar-SA"/>
              </w:rPr>
            </w:pPr>
            <w:r w:rsidRPr="003834D9">
              <w:rPr>
                <w:rFonts w:eastAsia="Times New Roman" w:cstheme="minorHAnsi"/>
                <w:sz w:val="20"/>
                <w:szCs w:val="20"/>
                <w:lang w:eastAsia="cs-CZ" w:bidi="ar-SA"/>
              </w:rPr>
              <w:t>9,2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633" w:rsidRPr="003834D9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 w:bidi="ar-SA"/>
              </w:rPr>
            </w:pPr>
            <w:r w:rsidRPr="003834D9">
              <w:rPr>
                <w:rFonts w:eastAsia="Times New Roman" w:cstheme="minorHAnsi"/>
                <w:sz w:val="20"/>
                <w:szCs w:val="20"/>
                <w:lang w:eastAsia="cs-CZ" w:bidi="ar-SA"/>
              </w:rPr>
              <w:t>6,4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633" w:rsidRPr="003834D9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 w:bidi="ar-SA"/>
              </w:rPr>
            </w:pPr>
            <w:r w:rsidRPr="003834D9">
              <w:rPr>
                <w:rFonts w:eastAsia="Times New Roman" w:cstheme="minorHAnsi"/>
                <w:sz w:val="20"/>
                <w:szCs w:val="20"/>
                <w:lang w:eastAsia="cs-CZ" w:bidi="ar-SA"/>
              </w:rPr>
              <w:t>7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4633" w:rsidRPr="002B4633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>22,</w:t>
            </w:r>
            <w:r w:rsidR="0098071E"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>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4633" w:rsidRPr="002B4633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>22,6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4633" w:rsidRPr="007A466D" w:rsidRDefault="000D7A78" w:rsidP="00D91F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 w:bidi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 w:bidi="ar-SA"/>
              </w:rPr>
              <w:t>-</w:t>
            </w:r>
            <w:r w:rsidR="002B4633" w:rsidRPr="007A466D">
              <w:rPr>
                <w:rFonts w:eastAsia="Times New Roman" w:cstheme="minorHAnsi"/>
                <w:sz w:val="20"/>
                <w:szCs w:val="20"/>
                <w:lang w:eastAsia="cs-CZ" w:bidi="ar-SA"/>
              </w:rPr>
              <w:t>0,</w:t>
            </w:r>
            <w:r w:rsidR="0098071E" w:rsidRPr="007A466D">
              <w:rPr>
                <w:rFonts w:eastAsia="Times New Roman" w:cstheme="minorHAnsi"/>
                <w:sz w:val="20"/>
                <w:szCs w:val="20"/>
                <w:lang w:eastAsia="cs-CZ" w:bidi="ar-SA"/>
              </w:rPr>
              <w:t>1</w:t>
            </w:r>
          </w:p>
        </w:tc>
      </w:tr>
      <w:tr w:rsidR="002B4633" w:rsidRPr="002B4633" w:rsidTr="005129D7">
        <w:trPr>
          <w:trHeight w:val="300"/>
        </w:trPr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4633" w:rsidRPr="002B4633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>12,0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633" w:rsidRPr="002B4633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E46D0A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E46D0A"/>
                <w:sz w:val="20"/>
                <w:szCs w:val="20"/>
                <w:lang w:eastAsia="cs-CZ" w:bidi="ar-SA"/>
              </w:rPr>
              <w:t>5/7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633" w:rsidRPr="002B4633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E46D0A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E46D0A"/>
                <w:sz w:val="20"/>
                <w:szCs w:val="20"/>
                <w:lang w:eastAsia="cs-CZ" w:bidi="ar-SA"/>
              </w:rPr>
              <w:t>5/7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633" w:rsidRPr="002B4633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E46D0A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E46D0A"/>
                <w:sz w:val="20"/>
                <w:szCs w:val="20"/>
                <w:lang w:eastAsia="cs-CZ" w:bidi="ar-SA"/>
              </w:rPr>
              <w:t>8/5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633" w:rsidRPr="003834D9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 w:bidi="ar-SA"/>
              </w:rPr>
            </w:pPr>
            <w:r w:rsidRPr="003834D9">
              <w:rPr>
                <w:rFonts w:eastAsia="Times New Roman" w:cstheme="minorHAnsi"/>
                <w:sz w:val="20"/>
                <w:szCs w:val="20"/>
                <w:lang w:eastAsia="cs-CZ" w:bidi="ar-SA"/>
              </w:rPr>
              <w:t>6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633" w:rsidRPr="003834D9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 w:bidi="ar-SA"/>
              </w:rPr>
            </w:pPr>
            <w:r w:rsidRPr="003834D9">
              <w:rPr>
                <w:rFonts w:eastAsia="Times New Roman" w:cstheme="minorHAnsi"/>
                <w:sz w:val="20"/>
                <w:szCs w:val="20"/>
                <w:lang w:eastAsia="cs-CZ" w:bidi="ar-SA"/>
              </w:rPr>
              <w:t>6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633" w:rsidRPr="003834D9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 w:bidi="ar-SA"/>
              </w:rPr>
            </w:pPr>
            <w:r w:rsidRPr="003834D9">
              <w:rPr>
                <w:rFonts w:eastAsia="Times New Roman" w:cstheme="minorHAnsi"/>
                <w:sz w:val="20"/>
                <w:szCs w:val="20"/>
                <w:lang w:eastAsia="cs-CZ" w:bidi="ar-SA"/>
              </w:rPr>
              <w:t>6,5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4633" w:rsidRPr="002B4633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>18,5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633" w:rsidRPr="003834D9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 w:bidi="ar-SA"/>
              </w:rPr>
            </w:pPr>
            <w:r w:rsidRPr="003834D9">
              <w:rPr>
                <w:rFonts w:eastAsia="Times New Roman" w:cstheme="minorHAnsi"/>
                <w:sz w:val="20"/>
                <w:szCs w:val="20"/>
                <w:lang w:eastAsia="cs-CZ" w:bidi="ar-SA"/>
              </w:rPr>
              <w:t>6,9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633" w:rsidRPr="003834D9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 w:bidi="ar-SA"/>
              </w:rPr>
            </w:pPr>
            <w:r w:rsidRPr="003834D9">
              <w:rPr>
                <w:rFonts w:eastAsia="Times New Roman" w:cstheme="minorHAnsi"/>
                <w:sz w:val="20"/>
                <w:szCs w:val="20"/>
                <w:lang w:eastAsia="cs-CZ" w:bidi="ar-SA"/>
              </w:rPr>
              <w:t>6,0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633" w:rsidRPr="003834D9" w:rsidRDefault="000D7A78" w:rsidP="00D91F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 w:bidi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 w:bidi="ar-SA"/>
              </w:rPr>
              <w:t>7</w:t>
            </w:r>
            <w:r w:rsidR="002B4633" w:rsidRPr="003834D9">
              <w:rPr>
                <w:rFonts w:eastAsia="Times New Roman" w:cstheme="minorHAnsi"/>
                <w:sz w:val="20"/>
                <w:szCs w:val="20"/>
                <w:lang w:eastAsia="cs-CZ" w:bidi="ar-SA"/>
              </w:rPr>
              <w:t>,3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4633" w:rsidRPr="002B4633" w:rsidRDefault="000D7A78" w:rsidP="00D91F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 w:bidi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 w:bidi="ar-SA"/>
              </w:rPr>
              <w:t>20</w:t>
            </w:r>
            <w:r w:rsidR="002B4633" w:rsidRPr="002B4633">
              <w:rPr>
                <w:rFonts w:eastAsia="Times New Roman" w:cstheme="minorHAnsi"/>
                <w:sz w:val="20"/>
                <w:szCs w:val="20"/>
                <w:lang w:eastAsia="cs-CZ" w:bidi="ar-SA"/>
              </w:rPr>
              <w:t>,</w:t>
            </w:r>
            <w:r w:rsidR="0098071E">
              <w:rPr>
                <w:rFonts w:eastAsia="Times New Roman" w:cstheme="minorHAnsi"/>
                <w:sz w:val="20"/>
                <w:szCs w:val="20"/>
                <w:lang w:eastAsia="cs-CZ" w:bidi="ar-SA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4633" w:rsidRPr="002B4633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>22,9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4633" w:rsidRPr="007A466D" w:rsidRDefault="002B4633" w:rsidP="000D7A7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 w:bidi="ar-SA"/>
              </w:rPr>
            </w:pPr>
            <w:r w:rsidRPr="007A466D">
              <w:rPr>
                <w:rFonts w:eastAsia="Times New Roman" w:cstheme="minorHAnsi"/>
                <w:sz w:val="20"/>
                <w:szCs w:val="20"/>
                <w:lang w:eastAsia="cs-CZ" w:bidi="ar-SA"/>
              </w:rPr>
              <w:t>-</w:t>
            </w:r>
            <w:r w:rsidR="000D7A78">
              <w:rPr>
                <w:rFonts w:eastAsia="Times New Roman" w:cstheme="minorHAnsi"/>
                <w:sz w:val="20"/>
                <w:szCs w:val="20"/>
                <w:lang w:eastAsia="cs-CZ" w:bidi="ar-SA"/>
              </w:rPr>
              <w:t>1</w:t>
            </w:r>
            <w:r w:rsidRPr="007A466D">
              <w:rPr>
                <w:rFonts w:eastAsia="Times New Roman" w:cstheme="minorHAnsi"/>
                <w:sz w:val="20"/>
                <w:szCs w:val="20"/>
                <w:lang w:eastAsia="cs-CZ" w:bidi="ar-SA"/>
              </w:rPr>
              <w:t>,</w:t>
            </w:r>
            <w:r w:rsidR="0098071E" w:rsidRPr="007A466D">
              <w:rPr>
                <w:rFonts w:eastAsia="Times New Roman" w:cstheme="minorHAnsi"/>
                <w:sz w:val="20"/>
                <w:szCs w:val="20"/>
                <w:lang w:eastAsia="cs-CZ" w:bidi="ar-SA"/>
              </w:rPr>
              <w:t>7</w:t>
            </w:r>
          </w:p>
        </w:tc>
      </w:tr>
      <w:tr w:rsidR="002B4633" w:rsidRPr="002B4633" w:rsidTr="005129D7">
        <w:trPr>
          <w:trHeight w:val="300"/>
        </w:trPr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4633" w:rsidRPr="002B4633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>12,3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633" w:rsidRPr="002B4633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E46D0A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E46D0A"/>
                <w:sz w:val="20"/>
                <w:szCs w:val="20"/>
                <w:lang w:eastAsia="cs-CZ" w:bidi="ar-SA"/>
              </w:rPr>
              <w:t>8/5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633" w:rsidRPr="002B4633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E46D0A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E46D0A"/>
                <w:sz w:val="20"/>
                <w:szCs w:val="20"/>
                <w:lang w:eastAsia="cs-CZ" w:bidi="ar-SA"/>
              </w:rPr>
              <w:t>10/10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633" w:rsidRPr="002B4633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E46D0A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E46D0A"/>
                <w:sz w:val="20"/>
                <w:szCs w:val="20"/>
                <w:lang w:eastAsia="cs-CZ" w:bidi="ar-SA"/>
              </w:rPr>
              <w:t>10/8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633" w:rsidRPr="003834D9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 w:bidi="ar-SA"/>
              </w:rPr>
            </w:pPr>
            <w:r w:rsidRPr="003834D9">
              <w:rPr>
                <w:rFonts w:eastAsia="Times New Roman" w:cstheme="minorHAnsi"/>
                <w:sz w:val="20"/>
                <w:szCs w:val="20"/>
                <w:lang w:eastAsia="cs-CZ" w:bidi="ar-SA"/>
              </w:rPr>
              <w:t>6,5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633" w:rsidRPr="003834D9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 w:bidi="ar-SA"/>
              </w:rPr>
            </w:pPr>
            <w:r w:rsidRPr="003834D9">
              <w:rPr>
                <w:rFonts w:eastAsia="Times New Roman" w:cstheme="minorHAnsi"/>
                <w:sz w:val="20"/>
                <w:szCs w:val="20"/>
                <w:lang w:eastAsia="cs-CZ" w:bidi="ar-SA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633" w:rsidRPr="003834D9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 w:bidi="ar-SA"/>
              </w:rPr>
            </w:pPr>
            <w:r w:rsidRPr="003834D9">
              <w:rPr>
                <w:rFonts w:eastAsia="Times New Roman" w:cstheme="minorHAnsi"/>
                <w:sz w:val="20"/>
                <w:szCs w:val="20"/>
                <w:lang w:eastAsia="cs-CZ" w:bidi="ar-SA"/>
              </w:rPr>
              <w:t>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4633" w:rsidRPr="002B4633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>2</w:t>
            </w:r>
            <w:r w:rsidR="0098071E"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>5,5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633" w:rsidRPr="003834D9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 w:bidi="ar-SA"/>
              </w:rPr>
            </w:pPr>
            <w:r w:rsidRPr="003834D9">
              <w:rPr>
                <w:rFonts w:eastAsia="Times New Roman" w:cstheme="minorHAnsi"/>
                <w:sz w:val="20"/>
                <w:szCs w:val="20"/>
                <w:lang w:eastAsia="cs-CZ" w:bidi="ar-SA"/>
              </w:rPr>
              <w:t>6,9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633" w:rsidRPr="003834D9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 w:bidi="ar-SA"/>
              </w:rPr>
            </w:pPr>
            <w:r w:rsidRPr="003834D9">
              <w:rPr>
                <w:rFonts w:eastAsia="Times New Roman" w:cstheme="minorHAnsi"/>
                <w:sz w:val="20"/>
                <w:szCs w:val="20"/>
                <w:lang w:eastAsia="cs-CZ" w:bidi="ar-SA"/>
              </w:rPr>
              <w:t>6,9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633" w:rsidRPr="003834D9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 w:bidi="ar-SA"/>
              </w:rPr>
            </w:pPr>
            <w:r w:rsidRPr="003834D9">
              <w:rPr>
                <w:rFonts w:eastAsia="Times New Roman" w:cstheme="minorHAnsi"/>
                <w:sz w:val="20"/>
                <w:szCs w:val="20"/>
                <w:lang w:eastAsia="cs-CZ" w:bidi="ar-SA"/>
              </w:rPr>
              <w:t>6,9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4633" w:rsidRPr="002B4633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>20,7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4633" w:rsidRPr="002B4633" w:rsidRDefault="0098071E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>20</w:t>
            </w:r>
            <w:r w:rsidR="002B4633" w:rsidRPr="002B4633"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>,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4633" w:rsidRPr="007A466D" w:rsidRDefault="0098071E" w:rsidP="00D91F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 w:bidi="ar-SA"/>
              </w:rPr>
            </w:pPr>
            <w:r w:rsidRPr="007A466D">
              <w:rPr>
                <w:rFonts w:eastAsia="Times New Roman" w:cstheme="minorHAnsi"/>
                <w:sz w:val="20"/>
                <w:szCs w:val="20"/>
                <w:lang w:eastAsia="cs-CZ" w:bidi="ar-SA"/>
              </w:rPr>
              <w:t>4,8</w:t>
            </w:r>
          </w:p>
        </w:tc>
      </w:tr>
      <w:tr w:rsidR="002B4633" w:rsidRPr="002B4633" w:rsidTr="005129D7">
        <w:trPr>
          <w:trHeight w:val="315"/>
        </w:trPr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4633" w:rsidRPr="002B4633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>12,6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633" w:rsidRPr="002B4633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E46D0A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E46D0A"/>
                <w:sz w:val="20"/>
                <w:szCs w:val="20"/>
                <w:lang w:eastAsia="cs-CZ" w:bidi="ar-SA"/>
              </w:rPr>
              <w:t>10/10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633" w:rsidRPr="002B4633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E46D0A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E46D0A"/>
                <w:sz w:val="20"/>
                <w:szCs w:val="20"/>
                <w:lang w:eastAsia="cs-CZ" w:bidi="ar-SA"/>
              </w:rPr>
              <w:t>10/10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633" w:rsidRPr="002B4633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E46D0A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E46D0A"/>
                <w:sz w:val="20"/>
                <w:szCs w:val="20"/>
                <w:lang w:eastAsia="cs-CZ" w:bidi="ar-SA"/>
              </w:rPr>
              <w:t>8/10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633" w:rsidRPr="003834D9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 w:bidi="ar-SA"/>
              </w:rPr>
            </w:pPr>
            <w:r w:rsidRPr="003834D9">
              <w:rPr>
                <w:rFonts w:eastAsia="Times New Roman" w:cstheme="minorHAnsi"/>
                <w:sz w:val="20"/>
                <w:szCs w:val="20"/>
                <w:lang w:eastAsia="cs-CZ" w:bidi="ar-SA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633" w:rsidRPr="003834D9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 w:bidi="ar-SA"/>
              </w:rPr>
            </w:pPr>
            <w:r w:rsidRPr="003834D9">
              <w:rPr>
                <w:rFonts w:eastAsia="Times New Roman" w:cstheme="minorHAnsi"/>
                <w:sz w:val="20"/>
                <w:szCs w:val="20"/>
                <w:lang w:eastAsia="cs-CZ" w:bidi="ar-SA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633" w:rsidRPr="003834D9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 w:bidi="ar-SA"/>
              </w:rPr>
            </w:pPr>
            <w:r w:rsidRPr="003834D9">
              <w:rPr>
                <w:rFonts w:eastAsia="Times New Roman" w:cstheme="minorHAnsi"/>
                <w:sz w:val="20"/>
                <w:szCs w:val="20"/>
                <w:lang w:eastAsia="cs-CZ" w:bidi="ar-SA"/>
              </w:rPr>
              <w:t>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4633" w:rsidRPr="002B4633" w:rsidRDefault="0098071E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>29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633" w:rsidRPr="003834D9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 w:bidi="ar-SA"/>
              </w:rPr>
            </w:pPr>
            <w:r w:rsidRPr="003834D9">
              <w:rPr>
                <w:rFonts w:eastAsia="Times New Roman" w:cstheme="minorHAnsi"/>
                <w:sz w:val="20"/>
                <w:szCs w:val="20"/>
                <w:lang w:eastAsia="cs-CZ" w:bidi="ar-SA"/>
              </w:rPr>
              <w:t>7,7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633" w:rsidRPr="003834D9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 w:bidi="ar-SA"/>
              </w:rPr>
            </w:pPr>
            <w:r w:rsidRPr="003834D9">
              <w:rPr>
                <w:rFonts w:eastAsia="Times New Roman" w:cstheme="minorHAnsi"/>
                <w:sz w:val="20"/>
                <w:szCs w:val="20"/>
                <w:lang w:eastAsia="cs-CZ" w:bidi="ar-SA"/>
              </w:rPr>
              <w:t>7,6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633" w:rsidRPr="003834D9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 w:bidi="ar-SA"/>
              </w:rPr>
            </w:pPr>
            <w:r w:rsidRPr="003834D9">
              <w:rPr>
                <w:rFonts w:eastAsia="Times New Roman" w:cstheme="minorHAnsi"/>
                <w:sz w:val="20"/>
                <w:szCs w:val="20"/>
                <w:lang w:eastAsia="cs-CZ" w:bidi="ar-SA"/>
              </w:rPr>
              <w:t>6,9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4633" w:rsidRPr="002B4633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>22,</w:t>
            </w:r>
            <w:r w:rsidR="0098071E"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4633" w:rsidRPr="002B4633" w:rsidRDefault="002B4633" w:rsidP="00D91F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</w:pPr>
            <w:r w:rsidRPr="002B4633">
              <w:rPr>
                <w:rFonts w:eastAsia="Times New Roman" w:cstheme="minorHAnsi"/>
                <w:color w:val="000000"/>
                <w:sz w:val="20"/>
                <w:szCs w:val="20"/>
                <w:lang w:eastAsia="cs-CZ" w:bidi="ar-SA"/>
              </w:rPr>
              <w:t>21,9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4633" w:rsidRPr="007A466D" w:rsidRDefault="0098071E" w:rsidP="00D91F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 w:bidi="ar-SA"/>
              </w:rPr>
            </w:pPr>
            <w:r w:rsidRPr="007A466D">
              <w:rPr>
                <w:rFonts w:eastAsia="Times New Roman" w:cstheme="minorHAnsi"/>
                <w:sz w:val="20"/>
                <w:szCs w:val="20"/>
                <w:lang w:eastAsia="cs-CZ" w:bidi="ar-SA"/>
              </w:rPr>
              <w:t>6,8</w:t>
            </w:r>
          </w:p>
        </w:tc>
      </w:tr>
    </w:tbl>
    <w:p w:rsidR="00DB4F81" w:rsidRDefault="00DB4F81" w:rsidP="00D91FCF">
      <w:pPr>
        <w:spacing w:after="0" w:line="240" w:lineRule="auto"/>
        <w:rPr>
          <w:rFonts w:cstheme="minorHAnsi"/>
          <w:sz w:val="20"/>
          <w:szCs w:val="20"/>
        </w:rPr>
      </w:pPr>
    </w:p>
    <w:p w:rsidR="00807CB0" w:rsidRDefault="00936A57" w:rsidP="00D91FC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</w:t>
      </w:r>
      <w:r w:rsidR="00DB4F81">
        <w:rPr>
          <w:rFonts w:cstheme="minorHAnsi"/>
          <w:sz w:val="20"/>
          <w:szCs w:val="20"/>
        </w:rPr>
        <w:t>de</w:t>
      </w:r>
      <w:r>
        <w:rPr>
          <w:rFonts w:cstheme="minorHAnsi"/>
          <w:sz w:val="20"/>
          <w:szCs w:val="20"/>
        </w:rPr>
        <w:t>:</w:t>
      </w:r>
      <w:r w:rsidR="00DB4F81">
        <w:rPr>
          <w:rFonts w:cstheme="minorHAnsi"/>
          <w:sz w:val="20"/>
          <w:szCs w:val="20"/>
        </w:rPr>
        <w:t xml:space="preserve"> </w:t>
      </w:r>
      <w:r w:rsidR="00CF2449">
        <w:rPr>
          <w:rFonts w:cstheme="minorHAnsi"/>
          <w:sz w:val="20"/>
          <w:szCs w:val="20"/>
        </w:rPr>
        <w:t xml:space="preserve">- </w:t>
      </w:r>
      <w:r w:rsidR="00DB4F81">
        <w:rPr>
          <w:rFonts w:cstheme="minorHAnsi"/>
          <w:sz w:val="20"/>
          <w:szCs w:val="20"/>
        </w:rPr>
        <w:t xml:space="preserve"> </w:t>
      </w:r>
      <w:r w:rsidR="00DB4F81" w:rsidRPr="00553624">
        <w:rPr>
          <w:rFonts w:cstheme="minorHAnsi"/>
          <w:b/>
          <w:sz w:val="20"/>
          <w:szCs w:val="20"/>
        </w:rPr>
        <w:t>RAYTRONIC C14+</w:t>
      </w:r>
      <w:r w:rsidR="00DB4F81" w:rsidRPr="00553624">
        <w:rPr>
          <w:rFonts w:cstheme="minorHAnsi"/>
          <w:sz w:val="20"/>
          <w:szCs w:val="20"/>
        </w:rPr>
        <w:t>,</w:t>
      </w:r>
      <w:r w:rsidR="00DB4F81">
        <w:rPr>
          <w:rFonts w:cstheme="minorHAnsi"/>
          <w:sz w:val="20"/>
          <w:szCs w:val="20"/>
        </w:rPr>
        <w:t xml:space="preserve">sloupce </w:t>
      </w:r>
      <w:r w:rsidR="00553624" w:rsidRPr="003834D9">
        <w:rPr>
          <w:rFonts w:cstheme="minorHAnsi"/>
          <w:color w:val="E36C0A" w:themeColor="accent6" w:themeShade="BF"/>
          <w:sz w:val="20"/>
          <w:szCs w:val="20"/>
        </w:rPr>
        <w:t>Ri</w:t>
      </w:r>
      <w:r w:rsidR="00553624">
        <w:rPr>
          <w:rFonts w:cstheme="minorHAnsi"/>
          <w:color w:val="E36C0A" w:themeColor="accent6" w:themeShade="BF"/>
          <w:sz w:val="20"/>
          <w:szCs w:val="20"/>
        </w:rPr>
        <w:t xml:space="preserve"> </w:t>
      </w:r>
      <w:r w:rsidR="00553624" w:rsidRPr="003834D9">
        <w:rPr>
          <w:rFonts w:cstheme="minorHAnsi"/>
          <w:color w:val="E36C0A" w:themeColor="accent6" w:themeShade="BF"/>
          <w:sz w:val="20"/>
          <w:szCs w:val="20"/>
        </w:rPr>
        <w:t>1.čl.</w:t>
      </w:r>
      <w:r w:rsidR="00DB4F81" w:rsidRPr="003834D9">
        <w:rPr>
          <w:rFonts w:cstheme="minorHAnsi"/>
          <w:color w:val="E36C0A" w:themeColor="accent6" w:themeShade="BF"/>
          <w:sz w:val="20"/>
          <w:szCs w:val="20"/>
        </w:rPr>
        <w:t xml:space="preserve"> až Ri 3.čl</w:t>
      </w:r>
      <w:r w:rsidR="00DB4F81">
        <w:rPr>
          <w:rFonts w:cstheme="minorHAnsi"/>
          <w:sz w:val="20"/>
          <w:szCs w:val="20"/>
        </w:rPr>
        <w:t xml:space="preserve">. … </w:t>
      </w:r>
      <w:r w:rsidR="003834D9">
        <w:rPr>
          <w:rFonts w:cstheme="minorHAnsi"/>
          <w:sz w:val="20"/>
          <w:szCs w:val="20"/>
        </w:rPr>
        <w:t>hodnota Ri každého</w:t>
      </w:r>
      <w:r w:rsidR="00DB4F81">
        <w:rPr>
          <w:rFonts w:cstheme="minorHAnsi"/>
          <w:sz w:val="20"/>
          <w:szCs w:val="20"/>
        </w:rPr>
        <w:t xml:space="preserve"> článku byl</w:t>
      </w:r>
      <w:r w:rsidR="00807CB0">
        <w:rPr>
          <w:rFonts w:cstheme="minorHAnsi"/>
          <w:sz w:val="20"/>
          <w:szCs w:val="20"/>
        </w:rPr>
        <w:t xml:space="preserve">a měřena 2krát </w:t>
      </w:r>
      <w:r>
        <w:rPr>
          <w:rFonts w:cstheme="minorHAnsi"/>
          <w:sz w:val="20"/>
          <w:szCs w:val="20"/>
        </w:rPr>
        <w:t>(</w:t>
      </w:r>
      <w:r w:rsidR="00807CB0">
        <w:rPr>
          <w:rFonts w:cstheme="minorHAnsi"/>
          <w:sz w:val="20"/>
          <w:szCs w:val="20"/>
        </w:rPr>
        <w:t>děl.lomítkem</w:t>
      </w:r>
      <w:r>
        <w:rPr>
          <w:rFonts w:cstheme="minorHAnsi"/>
          <w:sz w:val="20"/>
          <w:szCs w:val="20"/>
        </w:rPr>
        <w:t>)</w:t>
      </w:r>
    </w:p>
    <w:p w:rsidR="00807CB0" w:rsidRDefault="00807CB0" w:rsidP="00D91FC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</w:t>
      </w:r>
      <w:r w:rsidR="00CF2449">
        <w:rPr>
          <w:rFonts w:cstheme="minorHAnsi"/>
          <w:sz w:val="20"/>
          <w:szCs w:val="20"/>
        </w:rPr>
        <w:t>-</w:t>
      </w:r>
      <w:r>
        <w:rPr>
          <w:rFonts w:cstheme="minorHAnsi"/>
          <w:sz w:val="20"/>
          <w:szCs w:val="20"/>
        </w:rPr>
        <w:t xml:space="preserve"> </w:t>
      </w:r>
      <w:r>
        <w:rPr>
          <w:rFonts w:ascii="Calibri" w:hAnsi="Calibri" w:cstheme="minorHAnsi"/>
          <w:sz w:val="20"/>
          <w:szCs w:val="20"/>
        </w:rPr>
        <w:t>Ø</w:t>
      </w:r>
      <w:r>
        <w:rPr>
          <w:rFonts w:cstheme="minorHAnsi"/>
          <w:sz w:val="20"/>
          <w:szCs w:val="20"/>
        </w:rPr>
        <w:t xml:space="preserve"> Ri článků </w:t>
      </w:r>
      <w:r w:rsidRPr="00807CB0">
        <w:rPr>
          <w:rFonts w:cstheme="minorHAnsi"/>
          <w:sz w:val="20"/>
          <w:szCs w:val="20"/>
        </w:rPr>
        <w:t>[mΩ]</w:t>
      </w:r>
      <w:r>
        <w:rPr>
          <w:rFonts w:cstheme="minorHAnsi"/>
          <w:sz w:val="20"/>
          <w:szCs w:val="20"/>
        </w:rPr>
        <w:t xml:space="preserve"> … průměr ze dvou měření každého článku</w:t>
      </w:r>
    </w:p>
    <w:p w:rsidR="005129D7" w:rsidRDefault="00E7362B" w:rsidP="00D91FC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</w:p>
    <w:p w:rsidR="00843B17" w:rsidRDefault="005129D7" w:rsidP="00D91FC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   </w:t>
      </w:r>
      <w:r w:rsidR="00E7362B">
        <w:rPr>
          <w:rFonts w:cstheme="minorHAnsi"/>
          <w:sz w:val="20"/>
          <w:szCs w:val="20"/>
        </w:rPr>
        <w:t>Přestože jsou v barevně označených sloupcích měřeného Ri patrné rozdíly u jednoho a téhož článku, jejich zpr</w:t>
      </w:r>
      <w:r w:rsidR="00E7362B">
        <w:rPr>
          <w:rFonts w:cstheme="minorHAnsi"/>
          <w:sz w:val="20"/>
          <w:szCs w:val="20"/>
        </w:rPr>
        <w:t>ů</w:t>
      </w:r>
      <w:r w:rsidR="00DA2DAA">
        <w:rPr>
          <w:rFonts w:cstheme="minorHAnsi"/>
          <w:sz w:val="20"/>
          <w:szCs w:val="20"/>
        </w:rPr>
        <w:t>měrováním se dostáváme k „rozumnějším</w:t>
      </w:r>
      <w:r w:rsidR="00E7362B">
        <w:rPr>
          <w:rFonts w:cstheme="minorHAnsi"/>
          <w:sz w:val="20"/>
          <w:szCs w:val="20"/>
        </w:rPr>
        <w:t>“ hodnotám.</w:t>
      </w:r>
      <w:r>
        <w:rPr>
          <w:rFonts w:cstheme="minorHAnsi"/>
          <w:sz w:val="20"/>
          <w:szCs w:val="20"/>
        </w:rPr>
        <w:t xml:space="preserve"> </w:t>
      </w:r>
      <w:r w:rsidR="0098582E">
        <w:rPr>
          <w:rFonts w:cstheme="minorHAnsi"/>
          <w:sz w:val="20"/>
          <w:szCs w:val="20"/>
        </w:rPr>
        <w:t xml:space="preserve">Nabíječka </w:t>
      </w:r>
      <w:r w:rsidR="0027628F">
        <w:rPr>
          <w:rFonts w:cstheme="minorHAnsi"/>
          <w:sz w:val="20"/>
          <w:szCs w:val="20"/>
        </w:rPr>
        <w:t xml:space="preserve">totiž </w:t>
      </w:r>
      <w:r w:rsidR="0098582E">
        <w:rPr>
          <w:rFonts w:cstheme="minorHAnsi"/>
          <w:sz w:val="20"/>
          <w:szCs w:val="20"/>
        </w:rPr>
        <w:t>pracuje s rozlišením napětí 1 mV, což odpov</w:t>
      </w:r>
      <w:r w:rsidR="0098582E">
        <w:rPr>
          <w:rFonts w:cstheme="minorHAnsi"/>
          <w:sz w:val="20"/>
          <w:szCs w:val="20"/>
        </w:rPr>
        <w:t>í</w:t>
      </w:r>
      <w:r w:rsidR="0098582E">
        <w:rPr>
          <w:rFonts w:cstheme="minorHAnsi"/>
          <w:sz w:val="20"/>
          <w:szCs w:val="20"/>
        </w:rPr>
        <w:t xml:space="preserve">dá </w:t>
      </w:r>
      <w:r w:rsidR="00843B17">
        <w:rPr>
          <w:rFonts w:cstheme="minorHAnsi"/>
          <w:sz w:val="20"/>
          <w:szCs w:val="20"/>
        </w:rPr>
        <w:t xml:space="preserve">na rozsahu 20 V </w:t>
      </w:r>
      <w:r w:rsidR="0098582E">
        <w:rPr>
          <w:rFonts w:cstheme="minorHAnsi"/>
          <w:sz w:val="20"/>
          <w:szCs w:val="20"/>
        </w:rPr>
        <w:t>rozlišení 4</w:t>
      </w:r>
      <w:r w:rsidR="00AA32EF">
        <w:rPr>
          <w:rFonts w:cstheme="minorHAnsi"/>
          <w:sz w:val="20"/>
          <w:szCs w:val="20"/>
        </w:rPr>
        <w:t xml:space="preserve"> ½ </w:t>
      </w:r>
      <w:r w:rsidR="0098582E">
        <w:rPr>
          <w:rFonts w:cstheme="minorHAnsi"/>
          <w:sz w:val="20"/>
          <w:szCs w:val="20"/>
        </w:rPr>
        <w:t>místné</w:t>
      </w:r>
      <w:r w:rsidR="00AA32EF">
        <w:rPr>
          <w:rFonts w:cstheme="minorHAnsi"/>
          <w:sz w:val="20"/>
          <w:szCs w:val="20"/>
        </w:rPr>
        <w:t>ho</w:t>
      </w:r>
      <w:r w:rsidR="0098582E">
        <w:rPr>
          <w:rFonts w:cstheme="minorHAnsi"/>
          <w:sz w:val="20"/>
          <w:szCs w:val="20"/>
        </w:rPr>
        <w:t xml:space="preserve"> multimetru</w:t>
      </w:r>
      <w:r w:rsidR="005B6B2F">
        <w:rPr>
          <w:rFonts w:cstheme="minorHAnsi"/>
          <w:sz w:val="20"/>
          <w:szCs w:val="20"/>
        </w:rPr>
        <w:t xml:space="preserve"> s cenou přesahující cenu samotné nabíječky</w:t>
      </w:r>
      <w:r w:rsidR="0098582E">
        <w:rPr>
          <w:rFonts w:cstheme="minorHAnsi"/>
          <w:sz w:val="20"/>
          <w:szCs w:val="20"/>
        </w:rPr>
        <w:t>!</w:t>
      </w:r>
      <w:r w:rsidR="0082587B">
        <w:rPr>
          <w:rFonts w:cstheme="minorHAnsi"/>
          <w:sz w:val="20"/>
          <w:szCs w:val="20"/>
        </w:rPr>
        <w:t xml:space="preserve"> </w:t>
      </w:r>
    </w:p>
    <w:p w:rsidR="00E33BC7" w:rsidRDefault="00E33BC7" w:rsidP="00D91FCF">
      <w:pPr>
        <w:spacing w:after="0" w:line="240" w:lineRule="auto"/>
        <w:rPr>
          <w:rFonts w:cstheme="minorHAnsi"/>
          <w:sz w:val="20"/>
          <w:szCs w:val="20"/>
        </w:rPr>
      </w:pPr>
    </w:p>
    <w:p w:rsidR="00843B17" w:rsidRDefault="005B6B2F" w:rsidP="00D91FC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843B17">
        <w:rPr>
          <w:rFonts w:cstheme="minorHAnsi"/>
          <w:sz w:val="20"/>
          <w:szCs w:val="20"/>
        </w:rPr>
        <w:t xml:space="preserve">   </w:t>
      </w:r>
      <w:r w:rsidR="0027628F">
        <w:rPr>
          <w:rFonts w:cstheme="minorHAnsi"/>
          <w:sz w:val="20"/>
          <w:szCs w:val="20"/>
        </w:rPr>
        <w:t xml:space="preserve">Snadno si odvodíte, že </w:t>
      </w:r>
      <w:r w:rsidR="0027628F" w:rsidRPr="00843B17">
        <w:rPr>
          <w:rFonts w:cstheme="minorHAnsi"/>
          <w:b/>
          <w:sz w:val="20"/>
          <w:szCs w:val="20"/>
        </w:rPr>
        <w:t>rozdíl napětí nezatíženého a zatíženého</w:t>
      </w:r>
      <w:r w:rsidR="0027628F">
        <w:rPr>
          <w:rFonts w:cstheme="minorHAnsi"/>
          <w:sz w:val="20"/>
          <w:szCs w:val="20"/>
        </w:rPr>
        <w:t xml:space="preserve"> </w:t>
      </w:r>
      <w:r w:rsidR="0027628F" w:rsidRPr="00843B17">
        <w:rPr>
          <w:rFonts w:cstheme="minorHAnsi"/>
          <w:b/>
          <w:sz w:val="20"/>
          <w:szCs w:val="20"/>
        </w:rPr>
        <w:t xml:space="preserve">aku </w:t>
      </w:r>
      <w:r w:rsidR="0027628F" w:rsidRPr="00843B17">
        <w:rPr>
          <w:rFonts w:cstheme="minorHAnsi"/>
          <w:b/>
          <w:color w:val="FF0000"/>
          <w:sz w:val="20"/>
          <w:szCs w:val="20"/>
        </w:rPr>
        <w:t>1 mV</w:t>
      </w:r>
      <w:r w:rsidR="0027628F" w:rsidRPr="00843B17">
        <w:rPr>
          <w:rFonts w:cstheme="minorHAnsi"/>
          <w:b/>
          <w:sz w:val="20"/>
          <w:szCs w:val="20"/>
        </w:rPr>
        <w:t xml:space="preserve"> odpovídá</w:t>
      </w:r>
      <w:r w:rsidR="00843B17">
        <w:rPr>
          <w:rFonts w:cstheme="minorHAnsi"/>
          <w:b/>
          <w:sz w:val="20"/>
          <w:szCs w:val="20"/>
        </w:rPr>
        <w:t xml:space="preserve"> </w:t>
      </w:r>
      <w:r w:rsidR="00843B17" w:rsidRPr="00843B17">
        <w:rPr>
          <w:rFonts w:cstheme="minorHAnsi"/>
          <w:sz w:val="20"/>
          <w:szCs w:val="20"/>
        </w:rPr>
        <w:t xml:space="preserve">(při zatěžovacím proudu </w:t>
      </w:r>
    </w:p>
    <w:p w:rsidR="005129D7" w:rsidRDefault="00843B17" w:rsidP="005B6B2F">
      <w:pPr>
        <w:spacing w:after="0" w:line="240" w:lineRule="auto"/>
        <w:rPr>
          <w:rFonts w:cstheme="minorHAnsi"/>
          <w:sz w:val="20"/>
          <w:szCs w:val="20"/>
        </w:rPr>
      </w:pPr>
      <w:r w:rsidRPr="00843B17">
        <w:rPr>
          <w:rFonts w:cstheme="minorHAnsi"/>
          <w:sz w:val="20"/>
          <w:szCs w:val="20"/>
        </w:rPr>
        <w:t>1 A)</w:t>
      </w:r>
      <w:r>
        <w:rPr>
          <w:rFonts w:cstheme="minorHAnsi"/>
          <w:b/>
          <w:sz w:val="20"/>
          <w:szCs w:val="20"/>
        </w:rPr>
        <w:t xml:space="preserve"> </w:t>
      </w:r>
      <w:r w:rsidR="0027628F" w:rsidRPr="00843B17">
        <w:rPr>
          <w:rFonts w:cstheme="minorHAnsi"/>
          <w:b/>
          <w:color w:val="FF0000"/>
          <w:sz w:val="20"/>
          <w:szCs w:val="20"/>
        </w:rPr>
        <w:t>1m</w:t>
      </w:r>
      <w:r w:rsidR="0027628F" w:rsidRPr="00843B17">
        <w:rPr>
          <w:rFonts w:ascii="Times New Roman" w:hAnsi="Times New Roman" w:cs="Times New Roman"/>
          <w:b/>
          <w:color w:val="FF0000"/>
          <w:sz w:val="20"/>
          <w:szCs w:val="20"/>
        </w:rPr>
        <w:t>Ω</w:t>
      </w:r>
      <w:r w:rsidR="0027628F">
        <w:rPr>
          <w:rFonts w:cstheme="minorHAnsi"/>
          <w:sz w:val="20"/>
          <w:szCs w:val="20"/>
        </w:rPr>
        <w:t xml:space="preserve"> !!! </w:t>
      </w:r>
      <w:r>
        <w:rPr>
          <w:rFonts w:cstheme="minorHAnsi"/>
          <w:sz w:val="20"/>
          <w:szCs w:val="20"/>
        </w:rPr>
        <w:t>Tady je ten „zakopaný pes“, který způsobuje</w:t>
      </w:r>
      <w:r w:rsidR="005B6B2F">
        <w:rPr>
          <w:rFonts w:cstheme="minorHAnsi"/>
          <w:sz w:val="20"/>
          <w:szCs w:val="20"/>
        </w:rPr>
        <w:t xml:space="preserve">, že si modeláři stěžují na </w:t>
      </w:r>
      <w:r w:rsidR="00874739">
        <w:rPr>
          <w:rFonts w:cstheme="minorHAnsi"/>
          <w:sz w:val="20"/>
          <w:szCs w:val="20"/>
        </w:rPr>
        <w:t xml:space="preserve">nereálné hodnoty a </w:t>
      </w:r>
      <w:r w:rsidR="005B6B2F">
        <w:rPr>
          <w:rFonts w:cstheme="minorHAnsi"/>
          <w:sz w:val="20"/>
          <w:szCs w:val="20"/>
        </w:rPr>
        <w:t>velký rozptyl měřen</w:t>
      </w:r>
      <w:r w:rsidR="00DA2DAA">
        <w:rPr>
          <w:rFonts w:cstheme="minorHAnsi"/>
          <w:sz w:val="20"/>
          <w:szCs w:val="20"/>
        </w:rPr>
        <w:t>ých vnitřních odporů</w:t>
      </w:r>
      <w:r w:rsidR="005B6B2F">
        <w:rPr>
          <w:rFonts w:cstheme="minorHAnsi"/>
          <w:sz w:val="20"/>
          <w:szCs w:val="20"/>
        </w:rPr>
        <w:t xml:space="preserve"> článků a tím i baterie.</w:t>
      </w:r>
      <w:r>
        <w:rPr>
          <w:rFonts w:cstheme="minorHAnsi"/>
          <w:sz w:val="20"/>
          <w:szCs w:val="20"/>
        </w:rPr>
        <w:t xml:space="preserve"> </w:t>
      </w:r>
      <w:r w:rsidR="00363374">
        <w:rPr>
          <w:rFonts w:cstheme="minorHAnsi"/>
          <w:sz w:val="20"/>
          <w:szCs w:val="20"/>
        </w:rPr>
        <w:t>Od žádného měřidla nemůžeme chtít, aby měřenou hodnotu zobr</w:t>
      </w:r>
      <w:r w:rsidR="00363374">
        <w:rPr>
          <w:rFonts w:cstheme="minorHAnsi"/>
          <w:sz w:val="20"/>
          <w:szCs w:val="20"/>
        </w:rPr>
        <w:t>a</w:t>
      </w:r>
      <w:r w:rsidR="00363374">
        <w:rPr>
          <w:rFonts w:cstheme="minorHAnsi"/>
          <w:sz w:val="20"/>
          <w:szCs w:val="20"/>
        </w:rPr>
        <w:t>zovalo opakova</w:t>
      </w:r>
      <w:r w:rsidR="000B139E">
        <w:rPr>
          <w:rFonts w:cstheme="minorHAnsi"/>
          <w:sz w:val="20"/>
          <w:szCs w:val="20"/>
        </w:rPr>
        <w:t>tel</w:t>
      </w:r>
      <w:r w:rsidR="00363374">
        <w:rPr>
          <w:rFonts w:cstheme="minorHAnsi"/>
          <w:sz w:val="20"/>
          <w:szCs w:val="20"/>
        </w:rPr>
        <w:t>ně a bez chyby.</w:t>
      </w:r>
    </w:p>
    <w:p w:rsidR="00874739" w:rsidRDefault="00874739" w:rsidP="005B6B2F">
      <w:pPr>
        <w:spacing w:after="0" w:line="240" w:lineRule="auto"/>
        <w:rPr>
          <w:rFonts w:cstheme="minorHAnsi"/>
          <w:sz w:val="20"/>
          <w:szCs w:val="20"/>
        </w:rPr>
      </w:pPr>
    </w:p>
    <w:p w:rsidR="00AA32EF" w:rsidRDefault="00874739" w:rsidP="00874739">
      <w:pPr>
        <w:spacing w:after="0" w:line="240" w:lineRule="auto"/>
        <w:rPr>
          <w:rFonts w:cstheme="minorHAnsi"/>
          <w:i/>
          <w:sz w:val="20"/>
          <w:szCs w:val="20"/>
        </w:rPr>
      </w:pPr>
      <w:r w:rsidRPr="00874739">
        <w:rPr>
          <w:rFonts w:cstheme="minorHAnsi"/>
          <w:i/>
          <w:sz w:val="20"/>
          <w:szCs w:val="20"/>
        </w:rPr>
        <w:t xml:space="preserve">   </w:t>
      </w:r>
      <w:r w:rsidRPr="00874739">
        <w:rPr>
          <w:rFonts w:cstheme="minorHAnsi"/>
          <w:i/>
          <w:sz w:val="20"/>
          <w:szCs w:val="20"/>
          <w:u w:val="single"/>
        </w:rPr>
        <w:t>Poznámka</w:t>
      </w:r>
      <w:r w:rsidRPr="00874739">
        <w:rPr>
          <w:rFonts w:cstheme="minorHAnsi"/>
          <w:i/>
          <w:sz w:val="20"/>
          <w:szCs w:val="20"/>
        </w:rPr>
        <w:t xml:space="preserve">: Mám 4 ½ místný multimetr METEX (myslím si, že nadstandardní), jehož cena byla kolem 4 tis. Kč. Na </w:t>
      </w:r>
      <w:r w:rsidR="00AA32EF">
        <w:rPr>
          <w:rFonts w:cstheme="minorHAnsi"/>
          <w:i/>
          <w:sz w:val="20"/>
          <w:szCs w:val="20"/>
        </w:rPr>
        <w:t xml:space="preserve"> </w:t>
      </w:r>
      <w:r w:rsidRPr="00874739">
        <w:rPr>
          <w:rFonts w:cstheme="minorHAnsi"/>
          <w:i/>
          <w:sz w:val="20"/>
          <w:szCs w:val="20"/>
        </w:rPr>
        <w:t>stejnosm</w:t>
      </w:r>
      <w:r w:rsidR="0082587B">
        <w:rPr>
          <w:rFonts w:cstheme="minorHAnsi"/>
          <w:i/>
          <w:sz w:val="20"/>
          <w:szCs w:val="20"/>
        </w:rPr>
        <w:t>.</w:t>
      </w:r>
      <w:r w:rsidRPr="00874739">
        <w:rPr>
          <w:rFonts w:cstheme="minorHAnsi"/>
          <w:i/>
          <w:sz w:val="20"/>
          <w:szCs w:val="20"/>
        </w:rPr>
        <w:t xml:space="preserve"> rozsahu 20 V má chybu ± (0,05% + 3 dig). Při měřen</w:t>
      </w:r>
      <w:r>
        <w:rPr>
          <w:rFonts w:cstheme="minorHAnsi"/>
          <w:i/>
          <w:sz w:val="20"/>
          <w:szCs w:val="20"/>
        </w:rPr>
        <w:t>ém</w:t>
      </w:r>
      <w:r w:rsidRPr="00874739">
        <w:rPr>
          <w:rFonts w:cstheme="minorHAnsi"/>
          <w:i/>
          <w:sz w:val="20"/>
          <w:szCs w:val="20"/>
        </w:rPr>
        <w:t xml:space="preserve"> napětí 4 V je potom povolená </w:t>
      </w:r>
      <w:r w:rsidR="00AA32EF" w:rsidRPr="00874739">
        <w:rPr>
          <w:rFonts w:cstheme="minorHAnsi"/>
          <w:i/>
          <w:sz w:val="20"/>
          <w:szCs w:val="20"/>
        </w:rPr>
        <w:t xml:space="preserve">chyba </w:t>
      </w:r>
      <w:r w:rsidR="00AA32EF" w:rsidRPr="00874739">
        <w:rPr>
          <w:rFonts w:ascii="Times New Roman" w:hAnsi="Times New Roman" w:cs="Times New Roman"/>
          <w:i/>
          <w:sz w:val="20"/>
          <w:szCs w:val="20"/>
        </w:rPr>
        <w:t>±</w:t>
      </w:r>
      <w:r w:rsidR="00AA32EF" w:rsidRPr="00874739">
        <w:rPr>
          <w:rFonts w:cstheme="minorHAnsi"/>
          <w:i/>
          <w:sz w:val="20"/>
          <w:szCs w:val="20"/>
        </w:rPr>
        <w:t xml:space="preserve"> </w:t>
      </w:r>
      <w:r w:rsidR="00AA32EF">
        <w:rPr>
          <w:rFonts w:cstheme="minorHAnsi"/>
          <w:i/>
          <w:sz w:val="20"/>
          <w:szCs w:val="20"/>
        </w:rPr>
        <w:t>(</w:t>
      </w:r>
      <w:r w:rsidR="00AA32EF" w:rsidRPr="00874739">
        <w:rPr>
          <w:rFonts w:cstheme="minorHAnsi"/>
          <w:i/>
          <w:sz w:val="20"/>
          <w:szCs w:val="20"/>
        </w:rPr>
        <w:t>2 + 3</w:t>
      </w:r>
      <w:r w:rsidR="00AA32EF">
        <w:rPr>
          <w:rFonts w:cstheme="minorHAnsi"/>
          <w:i/>
          <w:sz w:val="20"/>
          <w:szCs w:val="20"/>
        </w:rPr>
        <w:t>)</w:t>
      </w:r>
      <w:r w:rsidR="00AA32EF" w:rsidRPr="00874739">
        <w:rPr>
          <w:rFonts w:cstheme="minorHAnsi"/>
          <w:i/>
          <w:sz w:val="20"/>
          <w:szCs w:val="20"/>
        </w:rPr>
        <w:t xml:space="preserve"> =</w:t>
      </w:r>
      <w:r w:rsidR="00AA32EF">
        <w:rPr>
          <w:rFonts w:cstheme="minorHAnsi"/>
          <w:i/>
          <w:sz w:val="20"/>
          <w:szCs w:val="20"/>
        </w:rPr>
        <w:t xml:space="preserve"> </w:t>
      </w:r>
    </w:p>
    <w:p w:rsidR="00874739" w:rsidRPr="00543E4F" w:rsidRDefault="00AA32EF" w:rsidP="00874739">
      <w:pPr>
        <w:spacing w:after="0" w:line="240" w:lineRule="auto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5 mV</w:t>
      </w:r>
      <w:r w:rsidR="00874739" w:rsidRPr="00874739">
        <w:rPr>
          <w:rFonts w:cstheme="minorHAnsi"/>
          <w:i/>
          <w:sz w:val="20"/>
          <w:szCs w:val="20"/>
        </w:rPr>
        <w:t xml:space="preserve">, což je zároveň (při zatěžovacím proudu 1 A) i </w:t>
      </w:r>
      <w:r w:rsidR="00874739">
        <w:rPr>
          <w:rFonts w:cstheme="minorHAnsi"/>
          <w:i/>
          <w:sz w:val="20"/>
          <w:szCs w:val="20"/>
        </w:rPr>
        <w:t xml:space="preserve">povolená hodnota měřeného Ri = </w:t>
      </w:r>
      <w:r w:rsidR="00874739">
        <w:rPr>
          <w:rFonts w:ascii="Times New Roman" w:hAnsi="Times New Roman" w:cs="Times New Roman"/>
          <w:i/>
          <w:sz w:val="20"/>
          <w:szCs w:val="20"/>
        </w:rPr>
        <w:t>±</w:t>
      </w:r>
      <w:r w:rsidR="00874739">
        <w:rPr>
          <w:rFonts w:cstheme="minorHAnsi"/>
          <w:i/>
          <w:sz w:val="20"/>
          <w:szCs w:val="20"/>
        </w:rPr>
        <w:t xml:space="preserve"> 5 m</w:t>
      </w:r>
      <w:r w:rsidR="00874739">
        <w:rPr>
          <w:rFonts w:ascii="Times New Roman" w:hAnsi="Times New Roman" w:cs="Times New Roman"/>
          <w:i/>
          <w:sz w:val="20"/>
          <w:szCs w:val="20"/>
        </w:rPr>
        <w:t>Ω</w:t>
      </w:r>
      <w:r w:rsidR="000B139E" w:rsidRPr="00543E4F">
        <w:rPr>
          <w:rFonts w:cstheme="minorHAnsi"/>
          <w:i/>
          <w:sz w:val="20"/>
          <w:szCs w:val="20"/>
        </w:rPr>
        <w:t>.</w:t>
      </w:r>
      <w:r w:rsidR="00543E4F" w:rsidRPr="00543E4F">
        <w:rPr>
          <w:rFonts w:cstheme="minorHAnsi"/>
          <w:i/>
          <w:sz w:val="20"/>
          <w:szCs w:val="20"/>
        </w:rPr>
        <w:t xml:space="preserve"> V našem případě se (naštěstí)</w:t>
      </w:r>
      <w:r w:rsidR="00874739" w:rsidRPr="00543E4F">
        <w:rPr>
          <w:rFonts w:cstheme="minorHAnsi"/>
          <w:i/>
          <w:sz w:val="20"/>
          <w:szCs w:val="20"/>
        </w:rPr>
        <w:t xml:space="preserve"> </w:t>
      </w:r>
      <w:r>
        <w:rPr>
          <w:rFonts w:cstheme="minorHAnsi"/>
          <w:i/>
          <w:sz w:val="20"/>
          <w:szCs w:val="20"/>
        </w:rPr>
        <w:t>nejedná o tuto povolenou chybu</w:t>
      </w:r>
      <w:r w:rsidR="00543E4F">
        <w:rPr>
          <w:rFonts w:cstheme="minorHAnsi"/>
          <w:i/>
          <w:sz w:val="20"/>
          <w:szCs w:val="20"/>
        </w:rPr>
        <w:t>, ale pouze o chybu linearity, která bude podstatně menší.</w:t>
      </w:r>
    </w:p>
    <w:p w:rsidR="00874739" w:rsidRDefault="00874739" w:rsidP="005B6B2F">
      <w:pPr>
        <w:spacing w:after="0" w:line="240" w:lineRule="auto"/>
        <w:rPr>
          <w:rFonts w:cstheme="minorHAnsi"/>
          <w:sz w:val="20"/>
          <w:szCs w:val="20"/>
        </w:rPr>
      </w:pPr>
    </w:p>
    <w:p w:rsidR="003F02EE" w:rsidRDefault="00E7362B" w:rsidP="003F02EE">
      <w:pPr>
        <w:outlineLvl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V rozdílu mezi oběma způsoby měření </w:t>
      </w:r>
      <w:r w:rsidR="00D01642">
        <w:rPr>
          <w:rFonts w:cstheme="minorHAnsi"/>
          <w:sz w:val="20"/>
          <w:szCs w:val="20"/>
        </w:rPr>
        <w:t>vybočují hodno</w:t>
      </w:r>
      <w:r w:rsidR="00843B17">
        <w:rPr>
          <w:rFonts w:cstheme="minorHAnsi"/>
          <w:sz w:val="20"/>
          <w:szCs w:val="20"/>
        </w:rPr>
        <w:t>ty při Uo = 12,3 a 12,6 V,</w:t>
      </w:r>
      <w:r w:rsidR="000B139E">
        <w:rPr>
          <w:rFonts w:cstheme="minorHAnsi"/>
          <w:sz w:val="20"/>
          <w:szCs w:val="20"/>
        </w:rPr>
        <w:t xml:space="preserve"> kdy stoupá hodnota Ri, ačkoliv by měla dále klesat (viz čerchované čáry v grafu).</w:t>
      </w:r>
      <w:r w:rsidR="003F02EE">
        <w:rPr>
          <w:rFonts w:cstheme="minorHAnsi"/>
          <w:sz w:val="20"/>
          <w:szCs w:val="20"/>
        </w:rPr>
        <w:t xml:space="preserve"> Podotýkám, že se nejedná o chybu měření.</w:t>
      </w:r>
    </w:p>
    <w:p w:rsidR="003F02EE" w:rsidRPr="003F02EE" w:rsidRDefault="003F02EE" w:rsidP="003F02EE">
      <w:pPr>
        <w:spacing w:after="0"/>
        <w:outlineLvl w:val="0"/>
        <w:rPr>
          <w:rFonts w:ascii="Arial" w:eastAsia="Arial" w:hAnsi="Arial" w:cs="Arial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</w:t>
      </w:r>
      <w:r w:rsidRPr="003F02EE">
        <w:rPr>
          <w:rFonts w:cstheme="minorHAnsi"/>
          <w:i/>
          <w:sz w:val="20"/>
          <w:szCs w:val="20"/>
          <w:u w:val="single"/>
        </w:rPr>
        <w:t>Poznámka</w:t>
      </w:r>
      <w:r>
        <w:rPr>
          <w:rFonts w:cstheme="minorHAnsi"/>
          <w:i/>
          <w:sz w:val="20"/>
          <w:szCs w:val="20"/>
        </w:rPr>
        <w:t xml:space="preserve">: </w:t>
      </w:r>
      <w:r w:rsidRPr="003F02EE">
        <w:rPr>
          <w:rFonts w:cstheme="minorHAnsi"/>
          <w:i/>
          <w:sz w:val="20"/>
          <w:szCs w:val="20"/>
        </w:rPr>
        <w:t>Této vlastnosti můžete využít při soutěžním létání, kdy (z nabitého aku na 4,20 V), nejprve na zemi n</w:t>
      </w:r>
      <w:r w:rsidRPr="003F02EE">
        <w:rPr>
          <w:rFonts w:cstheme="minorHAnsi"/>
          <w:i/>
          <w:sz w:val="20"/>
          <w:szCs w:val="20"/>
        </w:rPr>
        <w:t>e</w:t>
      </w:r>
      <w:r w:rsidRPr="003F02EE">
        <w:rPr>
          <w:rFonts w:cstheme="minorHAnsi"/>
          <w:i/>
          <w:sz w:val="20"/>
          <w:szCs w:val="20"/>
        </w:rPr>
        <w:t xml:space="preserve">cháte několik sekund běžet motor. Po poklesu napětí, klesne i Ri (viz graf), a tím dojde ke zvýšení proudu (příkonu) do motoru. Na tuto vlastnost jsem upozornil již v roce 2017 v článku </w:t>
      </w:r>
      <w:r w:rsidRPr="003F02EE">
        <w:rPr>
          <w:rFonts w:ascii="Arial" w:eastAsia="Arial" w:hAnsi="Arial" w:cs="Arial"/>
          <w:i/>
          <w:sz w:val="20"/>
          <w:szCs w:val="20"/>
        </w:rPr>
        <w:t>Vnitřní odpor a C násobek aku GensAce 2600 mAh, C= 25, v průběhu vybíjení</w:t>
      </w:r>
      <w:r w:rsidRPr="003F02EE">
        <w:rPr>
          <w:rFonts w:ascii="Arial" w:hAnsi="Arial" w:cs="Arial"/>
          <w:i/>
          <w:sz w:val="20"/>
          <w:szCs w:val="20"/>
        </w:rPr>
        <w:t>.</w:t>
      </w:r>
    </w:p>
    <w:p w:rsidR="000B139E" w:rsidRDefault="003F02EE" w:rsidP="006833A2">
      <w:pPr>
        <w:spacing w:before="24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</w:t>
      </w:r>
      <w:r w:rsidR="00021310">
        <w:rPr>
          <w:rFonts w:cstheme="minorHAnsi"/>
          <w:sz w:val="20"/>
          <w:szCs w:val="20"/>
        </w:rPr>
        <w:t xml:space="preserve"> V</w:t>
      </w:r>
      <w:r>
        <w:rPr>
          <w:rFonts w:cstheme="minorHAnsi"/>
          <w:sz w:val="20"/>
          <w:szCs w:val="20"/>
        </w:rPr>
        <w:t xml:space="preserve"> </w:t>
      </w:r>
      <w:r w:rsidR="00081EE7">
        <w:rPr>
          <w:rFonts w:cstheme="minorHAnsi"/>
          <w:sz w:val="20"/>
          <w:szCs w:val="20"/>
        </w:rPr>
        <w:t xml:space="preserve">poslední části nabíjení, </w:t>
      </w:r>
      <w:r w:rsidR="00C113B1">
        <w:rPr>
          <w:rFonts w:cstheme="minorHAnsi"/>
          <w:sz w:val="20"/>
          <w:szCs w:val="20"/>
        </w:rPr>
        <w:t xml:space="preserve">tj. </w:t>
      </w:r>
      <w:r w:rsidR="00081EE7">
        <w:rPr>
          <w:rFonts w:cstheme="minorHAnsi"/>
          <w:sz w:val="20"/>
          <w:szCs w:val="20"/>
        </w:rPr>
        <w:t>před dosažením jmenovitého napětí</w:t>
      </w:r>
      <w:r w:rsidR="00C113B1">
        <w:rPr>
          <w:rFonts w:cstheme="minorHAnsi"/>
          <w:sz w:val="20"/>
          <w:szCs w:val="20"/>
        </w:rPr>
        <w:t xml:space="preserve"> 4,20 V</w:t>
      </w:r>
      <w:r w:rsidR="000B139E">
        <w:rPr>
          <w:rFonts w:cstheme="minorHAnsi"/>
          <w:sz w:val="20"/>
          <w:szCs w:val="20"/>
        </w:rPr>
        <w:t>, přechází nabíječka z konstantního pro</w:t>
      </w:r>
      <w:r w:rsidR="000B139E">
        <w:rPr>
          <w:rFonts w:cstheme="minorHAnsi"/>
          <w:sz w:val="20"/>
          <w:szCs w:val="20"/>
        </w:rPr>
        <w:t>u</w:t>
      </w:r>
      <w:r w:rsidR="000B139E">
        <w:rPr>
          <w:rFonts w:cstheme="minorHAnsi"/>
          <w:sz w:val="20"/>
          <w:szCs w:val="20"/>
        </w:rPr>
        <w:t>du (CC) na konstantní napětí (CV) a nabíjení ukončí</w:t>
      </w:r>
      <w:r w:rsidR="00244DAC">
        <w:rPr>
          <w:rFonts w:cstheme="minorHAnsi"/>
          <w:sz w:val="20"/>
          <w:szCs w:val="20"/>
        </w:rPr>
        <w:t xml:space="preserve"> cca při desetině nastaveného nabíjecího proudu. Aku</w:t>
      </w:r>
      <w:r w:rsidR="00021310">
        <w:rPr>
          <w:rFonts w:cstheme="minorHAnsi"/>
          <w:sz w:val="20"/>
          <w:szCs w:val="20"/>
        </w:rPr>
        <w:t xml:space="preserve"> tak není d</w:t>
      </w:r>
      <w:r w:rsidR="00021310">
        <w:rPr>
          <w:rFonts w:cstheme="minorHAnsi"/>
          <w:sz w:val="20"/>
          <w:szCs w:val="20"/>
        </w:rPr>
        <w:t>o</w:t>
      </w:r>
      <w:r w:rsidR="00021310">
        <w:rPr>
          <w:rFonts w:cstheme="minorHAnsi"/>
          <w:sz w:val="20"/>
          <w:szCs w:val="20"/>
        </w:rPr>
        <w:t>statečně nabitý a můžete pozorovat, že</w:t>
      </w:r>
      <w:r w:rsidR="0013283A">
        <w:rPr>
          <w:rFonts w:cstheme="minorHAnsi"/>
          <w:sz w:val="20"/>
          <w:szCs w:val="20"/>
        </w:rPr>
        <w:t xml:space="preserve"> i</w:t>
      </w:r>
      <w:r w:rsidR="00021310">
        <w:rPr>
          <w:rFonts w:cstheme="minorHAnsi"/>
          <w:sz w:val="20"/>
          <w:szCs w:val="20"/>
        </w:rPr>
        <w:t xml:space="preserve"> napětí naprázdno bude po odpojení nabíječky mírně klesat. Podle stupně nabití můžeme očekávat, že hodnota Ri při </w:t>
      </w:r>
      <w:r w:rsidR="0013283A">
        <w:rPr>
          <w:rFonts w:cstheme="minorHAnsi"/>
          <w:sz w:val="20"/>
          <w:szCs w:val="20"/>
        </w:rPr>
        <w:t xml:space="preserve">12,3 až </w:t>
      </w:r>
      <w:r w:rsidR="00021310">
        <w:rPr>
          <w:rFonts w:cstheme="minorHAnsi"/>
          <w:sz w:val="20"/>
          <w:szCs w:val="20"/>
        </w:rPr>
        <w:t>12,6 V se bude pohybovat v grafu někde mezi plnou a čerchov</w:t>
      </w:r>
      <w:r w:rsidR="00021310">
        <w:rPr>
          <w:rFonts w:cstheme="minorHAnsi"/>
          <w:sz w:val="20"/>
          <w:szCs w:val="20"/>
        </w:rPr>
        <w:t>a</w:t>
      </w:r>
      <w:r w:rsidR="00021310">
        <w:rPr>
          <w:rFonts w:cstheme="minorHAnsi"/>
          <w:sz w:val="20"/>
          <w:szCs w:val="20"/>
        </w:rPr>
        <w:t xml:space="preserve">nou čarou. </w:t>
      </w:r>
      <w:r w:rsidR="00244DAC">
        <w:rPr>
          <w:rFonts w:cstheme="minorHAnsi"/>
          <w:sz w:val="20"/>
          <w:szCs w:val="20"/>
        </w:rPr>
        <w:t xml:space="preserve"> </w:t>
      </w:r>
      <w:r w:rsidR="00E250B9">
        <w:rPr>
          <w:rFonts w:cstheme="minorHAnsi"/>
          <w:sz w:val="20"/>
          <w:szCs w:val="20"/>
        </w:rPr>
        <w:t>(</w:t>
      </w:r>
      <w:r w:rsidR="00244DAC">
        <w:rPr>
          <w:rFonts w:cstheme="minorHAnsi"/>
          <w:sz w:val="20"/>
          <w:szCs w:val="20"/>
        </w:rPr>
        <w:t xml:space="preserve">Existují </w:t>
      </w:r>
      <w:r w:rsidR="008C3DF0">
        <w:rPr>
          <w:rFonts w:cstheme="minorHAnsi"/>
          <w:sz w:val="20"/>
          <w:szCs w:val="20"/>
        </w:rPr>
        <w:t>teorie, které</w:t>
      </w:r>
      <w:r w:rsidR="00244DAC">
        <w:rPr>
          <w:rFonts w:cstheme="minorHAnsi"/>
          <w:sz w:val="20"/>
          <w:szCs w:val="20"/>
        </w:rPr>
        <w:t xml:space="preserve"> </w:t>
      </w:r>
      <w:r w:rsidR="00D772A6">
        <w:rPr>
          <w:rFonts w:cstheme="minorHAnsi"/>
          <w:sz w:val="20"/>
          <w:szCs w:val="20"/>
        </w:rPr>
        <w:t>rozšiřují možnosti, způsobující</w:t>
      </w:r>
      <w:r w:rsidR="008C3DF0">
        <w:rPr>
          <w:rFonts w:cstheme="minorHAnsi"/>
          <w:sz w:val="20"/>
          <w:szCs w:val="20"/>
        </w:rPr>
        <w:t xml:space="preserve"> nedostatečné </w:t>
      </w:r>
      <w:r w:rsidR="00244DAC">
        <w:rPr>
          <w:rFonts w:cstheme="minorHAnsi"/>
          <w:sz w:val="20"/>
          <w:szCs w:val="20"/>
        </w:rPr>
        <w:t>nabití aku</w:t>
      </w:r>
      <w:r w:rsidR="0013283A">
        <w:rPr>
          <w:rFonts w:cstheme="minorHAnsi"/>
          <w:sz w:val="20"/>
          <w:szCs w:val="20"/>
        </w:rPr>
        <w:t xml:space="preserve"> – nebudeme rozvádět</w:t>
      </w:r>
      <w:r w:rsidR="00E250B9">
        <w:rPr>
          <w:rFonts w:cstheme="minorHAnsi"/>
          <w:sz w:val="20"/>
          <w:szCs w:val="20"/>
        </w:rPr>
        <w:t>)</w:t>
      </w:r>
      <w:r w:rsidR="00244DAC">
        <w:rPr>
          <w:rFonts w:cstheme="minorHAnsi"/>
          <w:sz w:val="20"/>
          <w:szCs w:val="20"/>
        </w:rPr>
        <w:t>.</w:t>
      </w:r>
    </w:p>
    <w:p w:rsidR="00B258B5" w:rsidRDefault="003F02EE" w:rsidP="00C113B1">
      <w:pPr>
        <w:outlineLvl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017E84">
        <w:rPr>
          <w:rFonts w:cstheme="minorHAnsi"/>
          <w:sz w:val="20"/>
          <w:szCs w:val="20"/>
        </w:rPr>
        <w:t xml:space="preserve"> Ještě zmíním další vlastnost lithiových aku, a tou je </w:t>
      </w:r>
      <w:r w:rsidR="00C113B1">
        <w:rPr>
          <w:rFonts w:cstheme="minorHAnsi"/>
          <w:sz w:val="20"/>
          <w:szCs w:val="20"/>
        </w:rPr>
        <w:t xml:space="preserve">kromě vnitřního odporu, </w:t>
      </w:r>
      <w:r w:rsidR="00017E84">
        <w:rPr>
          <w:rFonts w:cstheme="minorHAnsi"/>
          <w:sz w:val="20"/>
          <w:szCs w:val="20"/>
        </w:rPr>
        <w:t xml:space="preserve">kapacitní složka </w:t>
      </w:r>
      <w:r w:rsidR="00AE11B2">
        <w:rPr>
          <w:rFonts w:cstheme="minorHAnsi"/>
          <w:sz w:val="20"/>
          <w:szCs w:val="20"/>
        </w:rPr>
        <w:t>(</w:t>
      </w:r>
      <w:r w:rsidR="00017E84">
        <w:rPr>
          <w:rFonts w:cstheme="minorHAnsi"/>
          <w:sz w:val="20"/>
          <w:szCs w:val="20"/>
        </w:rPr>
        <w:t>bez teoretického zdůvodnění</w:t>
      </w:r>
      <w:r w:rsidR="00AE11B2">
        <w:rPr>
          <w:rFonts w:cstheme="minorHAnsi"/>
          <w:sz w:val="20"/>
          <w:szCs w:val="20"/>
        </w:rPr>
        <w:t>),</w:t>
      </w:r>
      <w:r w:rsidR="00017E84">
        <w:rPr>
          <w:rFonts w:cstheme="minorHAnsi"/>
          <w:sz w:val="20"/>
          <w:szCs w:val="20"/>
        </w:rPr>
        <w:t xml:space="preserve"> už tak budete číst článek dost dlouho. </w:t>
      </w:r>
      <w:r w:rsidR="00095D52">
        <w:rPr>
          <w:rFonts w:cstheme="minorHAnsi"/>
          <w:sz w:val="20"/>
          <w:szCs w:val="20"/>
        </w:rPr>
        <w:t>Jistě jste se s touto vlastností aku setkali, když jste na letišti b</w:t>
      </w:r>
      <w:r w:rsidR="00095D52">
        <w:rPr>
          <w:rFonts w:cstheme="minorHAnsi"/>
          <w:sz w:val="20"/>
          <w:szCs w:val="20"/>
        </w:rPr>
        <w:t>ě</w:t>
      </w:r>
      <w:r w:rsidR="00095D52">
        <w:rPr>
          <w:rFonts w:cstheme="minorHAnsi"/>
          <w:sz w:val="20"/>
          <w:szCs w:val="20"/>
        </w:rPr>
        <w:t>hem létání vyčerpali kapacitu aku, ale doma zjišťujete „zázračné“</w:t>
      </w:r>
      <w:r w:rsidR="00081EE7">
        <w:rPr>
          <w:rFonts w:cstheme="minorHAnsi"/>
          <w:sz w:val="20"/>
          <w:szCs w:val="20"/>
        </w:rPr>
        <w:t xml:space="preserve"> </w:t>
      </w:r>
      <w:r w:rsidR="00095D52">
        <w:rPr>
          <w:rFonts w:cstheme="minorHAnsi"/>
          <w:sz w:val="20"/>
          <w:szCs w:val="20"/>
        </w:rPr>
        <w:t>zvýšení jeho napě</w:t>
      </w:r>
      <w:r w:rsidR="00C113B1">
        <w:rPr>
          <w:rFonts w:cstheme="minorHAnsi"/>
          <w:sz w:val="20"/>
          <w:szCs w:val="20"/>
        </w:rPr>
        <w:t>tí, jako kdyby aku čerpal energii právě z tohoto vnitřního kondenzátoru.</w:t>
      </w:r>
    </w:p>
    <w:p w:rsidR="00B258B5" w:rsidRDefault="00C113B1" w:rsidP="00D91FC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Teď se konečně dostáváme ke grafu</w:t>
      </w:r>
      <w:r w:rsidR="00CB57AE">
        <w:rPr>
          <w:rFonts w:cstheme="minorHAnsi"/>
          <w:sz w:val="20"/>
          <w:szCs w:val="20"/>
        </w:rPr>
        <w:t xml:space="preserve"> rozdílů Ri měřenými nabíječkou a metodou podle IEC/EN. V grafu</w:t>
      </w:r>
      <w:r>
        <w:rPr>
          <w:rFonts w:cstheme="minorHAnsi"/>
          <w:sz w:val="20"/>
          <w:szCs w:val="20"/>
        </w:rPr>
        <w:t xml:space="preserve"> nejsou uvedeny hodnoty Ri při 9,3 a 9,</w:t>
      </w:r>
      <w:r w:rsidR="00CB57AE">
        <w:rPr>
          <w:rFonts w:cstheme="minorHAnsi"/>
          <w:sz w:val="20"/>
          <w:szCs w:val="20"/>
        </w:rPr>
        <w:t>0</w:t>
      </w:r>
      <w:r>
        <w:rPr>
          <w:rFonts w:cstheme="minorHAnsi"/>
          <w:sz w:val="20"/>
          <w:szCs w:val="20"/>
        </w:rPr>
        <w:t xml:space="preserve"> V</w:t>
      </w:r>
      <w:r w:rsidR="00CB57AE">
        <w:rPr>
          <w:rFonts w:cstheme="minorHAnsi"/>
          <w:sz w:val="20"/>
          <w:szCs w:val="20"/>
        </w:rPr>
        <w:t>, p</w:t>
      </w:r>
      <w:r w:rsidR="00B258B5">
        <w:rPr>
          <w:rFonts w:cstheme="minorHAnsi"/>
          <w:sz w:val="20"/>
          <w:szCs w:val="20"/>
        </w:rPr>
        <w:t xml:space="preserve">rotože se </w:t>
      </w:r>
      <w:r w:rsidR="002E7EE8">
        <w:rPr>
          <w:rFonts w:cstheme="minorHAnsi"/>
          <w:sz w:val="20"/>
          <w:szCs w:val="20"/>
        </w:rPr>
        <w:t xml:space="preserve">tříčlánek aku LiPol v elektroletu </w:t>
      </w:r>
      <w:r w:rsidR="00CB57AE">
        <w:rPr>
          <w:rFonts w:cstheme="minorHAnsi"/>
          <w:sz w:val="20"/>
          <w:szCs w:val="20"/>
        </w:rPr>
        <w:t>tak hluboko nevybíjí.</w:t>
      </w:r>
      <w:r w:rsidR="002E7EE8">
        <w:rPr>
          <w:rFonts w:cstheme="minorHAnsi"/>
          <w:sz w:val="20"/>
          <w:szCs w:val="20"/>
        </w:rPr>
        <w:t xml:space="preserve"> </w:t>
      </w:r>
    </w:p>
    <w:p w:rsidR="00DC3B1E" w:rsidRDefault="00DC3B1E" w:rsidP="00D91FCF">
      <w:pPr>
        <w:spacing w:after="0" w:line="240" w:lineRule="auto"/>
        <w:rPr>
          <w:rFonts w:cstheme="minorHAnsi"/>
          <w:sz w:val="20"/>
          <w:szCs w:val="20"/>
        </w:rPr>
      </w:pPr>
    </w:p>
    <w:p w:rsidR="00683DFD" w:rsidRDefault="003543EE" w:rsidP="00D91FC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cs-CZ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65.05pt;margin-top:154.4pt;width:73.5pt;height:29.35pt;z-index:251663360">
            <v:textbox style="mso-next-textbox:#_x0000_s1031">
              <w:txbxContent>
                <w:p w:rsidR="00DD0750" w:rsidRPr="007B51EC" w:rsidRDefault="003543EE" w:rsidP="003543E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Optimalizov</w:t>
                  </w:r>
                  <w:r>
                    <w:rPr>
                      <w:sz w:val="16"/>
                      <w:szCs w:val="16"/>
                    </w:rPr>
                    <w:t>a</w:t>
                  </w:r>
                  <w:r>
                    <w:rPr>
                      <w:sz w:val="16"/>
                      <w:szCs w:val="16"/>
                    </w:rPr>
                    <w:t>ný průběh</w:t>
                  </w:r>
                  <w:r w:rsidR="00DD0750">
                    <w:rPr>
                      <w:sz w:val="16"/>
                      <w:szCs w:val="16"/>
                    </w:rPr>
                    <w:t xml:space="preserve"> Ri</w:t>
                  </w:r>
                </w:p>
              </w:txbxContent>
            </v:textbox>
          </v:shape>
        </w:pict>
      </w:r>
      <w:r>
        <w:rPr>
          <w:rFonts w:cstheme="minorHAnsi"/>
          <w:noProof/>
          <w:sz w:val="20"/>
          <w:szCs w:val="20"/>
          <w:lang w:eastAsia="cs-CZ" w:bidi="ar-SA"/>
        </w:rPr>
        <w:pict>
          <v:shape id="_x0000_s1036" type="#_x0000_t32" style="position:absolute;margin-left:432.55pt;margin-top:86.2pt;width:45.75pt;height:35.85pt;z-index:251668480" o:connectortype="straight">
            <v:stroke endarrow="block"/>
          </v:shape>
        </w:pict>
      </w:r>
      <w:r w:rsidR="00130E2B">
        <w:rPr>
          <w:rFonts w:cstheme="minorHAnsi"/>
          <w:noProof/>
          <w:sz w:val="20"/>
          <w:szCs w:val="20"/>
          <w:lang w:eastAsia="cs-CZ" w:bidi="ar-SA"/>
        </w:rPr>
        <w:pict>
          <v:shape id="_x0000_s1028" type="#_x0000_t32" style="position:absolute;margin-left:416.05pt;margin-top:126.65pt;width:79.65pt;height:10.5pt;z-index:251660288" o:connectortype="straight" strokecolor="red" strokeweight="1.25pt">
            <v:stroke dashstyle="dash"/>
          </v:shape>
        </w:pict>
      </w:r>
      <w:r w:rsidR="00130E2B">
        <w:rPr>
          <w:rFonts w:cstheme="minorHAnsi"/>
          <w:noProof/>
          <w:sz w:val="20"/>
          <w:szCs w:val="20"/>
          <w:lang w:eastAsia="cs-CZ" w:bidi="ar-SA"/>
        </w:rPr>
        <w:pict>
          <v:shape id="_x0000_s1030" type="#_x0000_t32" style="position:absolute;margin-left:401.2pt;margin-top:132.65pt;width:94.5pt;height:21.75pt;z-index:251662336" o:connectortype="straight" strokecolor="#0070c0" strokeweight="1.25pt">
            <v:stroke dashstyle="dash"/>
          </v:shape>
        </w:pict>
      </w:r>
      <w:r w:rsidR="00130E2B">
        <w:rPr>
          <w:rFonts w:cstheme="minorHAnsi"/>
          <w:noProof/>
          <w:sz w:val="20"/>
          <w:szCs w:val="20"/>
          <w:lang w:eastAsia="cs-CZ" w:bidi="ar-SA"/>
        </w:rPr>
        <w:pict>
          <v:shape id="_x0000_s1034" type="#_x0000_t202" style="position:absolute;margin-left:365.05pt;margin-top:76.45pt;width:67.5pt;height:27pt;z-index:251666432">
            <v:textbox style="mso-next-textbox:#_x0000_s1034">
              <w:txbxContent>
                <w:p w:rsidR="00DD0750" w:rsidRPr="007B51EC" w:rsidRDefault="00DD0750" w:rsidP="003543E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Nedokončené nabíjení </w:t>
                  </w:r>
                  <w:r w:rsidRPr="007B51EC">
                    <w:rPr>
                      <w:sz w:val="16"/>
                      <w:szCs w:val="16"/>
                    </w:rPr>
                    <w:t xml:space="preserve"> aku</w:t>
                  </w:r>
                </w:p>
              </w:txbxContent>
            </v:textbox>
          </v:shape>
        </w:pict>
      </w:r>
      <w:r w:rsidR="00130E2B">
        <w:rPr>
          <w:rFonts w:cstheme="minorHAnsi"/>
          <w:noProof/>
          <w:sz w:val="20"/>
          <w:szCs w:val="20"/>
          <w:lang w:eastAsia="cs-CZ" w:bidi="ar-SA"/>
        </w:rPr>
        <w:pict>
          <v:shape id="_x0000_s1035" type="#_x0000_t32" style="position:absolute;margin-left:432.55pt;margin-top:86.2pt;width:30.75pt;height:17.25pt;z-index:251667456" o:connectortype="straight">
            <v:stroke endarrow="block"/>
          </v:shape>
        </w:pict>
      </w:r>
      <w:r w:rsidR="00130E2B">
        <w:rPr>
          <w:rFonts w:cstheme="minorHAnsi"/>
          <w:noProof/>
          <w:sz w:val="20"/>
          <w:szCs w:val="20"/>
          <w:lang w:eastAsia="cs-CZ" w:bidi="ar-SA"/>
        </w:rPr>
        <w:pict>
          <v:shape id="_x0000_s1032" type="#_x0000_t32" style="position:absolute;margin-left:428.05pt;margin-top:132.65pt;width:23.25pt;height:21.75pt;flip:y;z-index:251664384" o:connectortype="straight">
            <v:stroke endarrow="block"/>
          </v:shape>
        </w:pict>
      </w:r>
      <w:r w:rsidR="00130E2B">
        <w:rPr>
          <w:rFonts w:cstheme="minorHAnsi"/>
          <w:noProof/>
          <w:sz w:val="20"/>
          <w:szCs w:val="20"/>
          <w:lang w:eastAsia="cs-CZ" w:bidi="ar-SA"/>
        </w:rPr>
        <w:pict>
          <v:shape id="_x0000_s1033" type="#_x0000_t32" style="position:absolute;margin-left:428.05pt;margin-top:144.7pt;width:23.25pt;height:9.7pt;flip:y;z-index:251665408" o:connectortype="straight">
            <v:stroke endarrow="block"/>
          </v:shape>
        </w:pict>
      </w:r>
      <w:r w:rsidR="00130E2B">
        <w:rPr>
          <w:rFonts w:cstheme="minorHAnsi"/>
          <w:noProof/>
          <w:sz w:val="20"/>
          <w:szCs w:val="20"/>
          <w:lang w:eastAsia="cs-CZ" w:bidi="ar-SA"/>
        </w:rPr>
        <w:pict>
          <v:shape id="_x0000_s1029" type="#_x0000_t32" style="position:absolute;margin-left:405.7pt;margin-top:126.65pt;width:0;height:10.5pt;flip:y;z-index:251661312" o:connectortype="straight"/>
        </w:pict>
      </w:r>
      <w:r w:rsidR="005129D7" w:rsidRPr="00E33BC7">
        <w:rPr>
          <w:rFonts w:cstheme="minorHAnsi"/>
          <w:noProof/>
          <w:sz w:val="20"/>
          <w:szCs w:val="20"/>
          <w:highlight w:val="yellow"/>
          <w:lang w:eastAsia="cs-CZ" w:bidi="ar-SA"/>
        </w:rPr>
        <w:drawing>
          <wp:inline distT="0" distB="0" distL="0" distR="0">
            <wp:extent cx="6534150" cy="3419475"/>
            <wp:effectExtent l="19050" t="0" r="19050" b="0"/>
            <wp:docPr id="4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D4883" w:rsidRDefault="00130E2B" w:rsidP="00D91FC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cs-CZ" w:bidi="ar-SA"/>
        </w:rPr>
        <w:pict>
          <v:shape id="_x0000_s1026" type="#_x0000_t32" style="position:absolute;margin-left:2.45pt;margin-top:1.55pt;width:514.5pt;height:0;z-index:251658240" o:connectortype="straight"/>
        </w:pict>
      </w:r>
    </w:p>
    <w:p w:rsidR="00AE11B2" w:rsidRDefault="00261021" w:rsidP="00261021">
      <w:pPr>
        <w:pStyle w:val="Bezmezer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</w:t>
      </w:r>
      <w:r w:rsidR="00AE11B2" w:rsidRPr="00AE11B2">
        <w:rPr>
          <w:sz w:val="20"/>
          <w:szCs w:val="20"/>
          <w:lang w:val="cs-CZ"/>
        </w:rPr>
        <w:t xml:space="preserve">Pokud se Vám bude chtít, </w:t>
      </w:r>
      <w:r w:rsidR="00AE11B2">
        <w:rPr>
          <w:sz w:val="20"/>
          <w:szCs w:val="20"/>
          <w:lang w:val="cs-CZ"/>
        </w:rPr>
        <w:t xml:space="preserve">nakreslete si </w:t>
      </w:r>
      <w:r w:rsidR="003543EE">
        <w:rPr>
          <w:sz w:val="20"/>
          <w:szCs w:val="20"/>
          <w:lang w:val="cs-CZ"/>
        </w:rPr>
        <w:t xml:space="preserve">na papír </w:t>
      </w:r>
      <w:r w:rsidR="00AE11B2" w:rsidRPr="00AE11B2">
        <w:rPr>
          <w:i/>
          <w:sz w:val="20"/>
          <w:szCs w:val="20"/>
          <w:lang w:val="cs-CZ"/>
        </w:rPr>
        <w:t>přibližně</w:t>
      </w:r>
      <w:r w:rsidR="00AE11B2">
        <w:rPr>
          <w:i/>
          <w:sz w:val="20"/>
          <w:szCs w:val="20"/>
          <w:lang w:val="cs-CZ"/>
        </w:rPr>
        <w:t xml:space="preserve"> </w:t>
      </w:r>
      <w:r w:rsidR="00AE11B2" w:rsidRPr="00AE11B2">
        <w:rPr>
          <w:sz w:val="20"/>
          <w:szCs w:val="20"/>
          <w:lang w:val="cs-CZ"/>
        </w:rPr>
        <w:t>prů</w:t>
      </w:r>
      <w:r w:rsidR="00AE11B2">
        <w:rPr>
          <w:sz w:val="20"/>
          <w:szCs w:val="20"/>
          <w:lang w:val="cs-CZ"/>
        </w:rPr>
        <w:t>běh červené křivky grafu (od 12,0 V</w:t>
      </w:r>
      <w:r>
        <w:rPr>
          <w:sz w:val="20"/>
          <w:szCs w:val="20"/>
          <w:lang w:val="cs-CZ"/>
        </w:rPr>
        <w:t> </w:t>
      </w:r>
      <w:r w:rsidR="00AE11B2">
        <w:rPr>
          <w:sz w:val="20"/>
          <w:szCs w:val="20"/>
          <w:lang w:val="cs-CZ"/>
        </w:rPr>
        <w:t>do</w:t>
      </w:r>
      <w:r>
        <w:rPr>
          <w:sz w:val="20"/>
          <w:szCs w:val="20"/>
          <w:lang w:val="cs-CZ"/>
        </w:rPr>
        <w:t xml:space="preserve"> 12,6 V</w:t>
      </w:r>
      <w:r w:rsidR="00AE11B2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s</w:t>
      </w:r>
      <w:r w:rsidR="00482D0E">
        <w:rPr>
          <w:sz w:val="20"/>
          <w:szCs w:val="20"/>
          <w:lang w:val="cs-CZ"/>
        </w:rPr>
        <w:t> čerchovanou čarou) a dále</w:t>
      </w:r>
      <w:r w:rsidR="00AE11B2">
        <w:rPr>
          <w:sz w:val="20"/>
          <w:szCs w:val="20"/>
          <w:lang w:val="cs-CZ"/>
        </w:rPr>
        <w:t xml:space="preserve"> i s hodnotami strmě stoupajícími při 9,3 a 9,0 V</w:t>
      </w:r>
      <w:r w:rsidR="00482D0E">
        <w:rPr>
          <w:sz w:val="20"/>
          <w:szCs w:val="20"/>
          <w:lang w:val="cs-CZ"/>
        </w:rPr>
        <w:t>. Graf nyní</w:t>
      </w:r>
      <w:r w:rsidR="00AE11B2">
        <w:rPr>
          <w:sz w:val="20"/>
          <w:szCs w:val="20"/>
          <w:lang w:val="cs-CZ"/>
        </w:rPr>
        <w:t xml:space="preserve"> otočte o 180°</w:t>
      </w:r>
      <w:r w:rsidR="00482D0E">
        <w:rPr>
          <w:sz w:val="20"/>
          <w:szCs w:val="20"/>
          <w:lang w:val="cs-CZ"/>
        </w:rPr>
        <w:t xml:space="preserve"> a co vidíte? Samozřejmě, je to klasický průběh napětí, </w:t>
      </w:r>
      <w:r w:rsidR="00C05E7D">
        <w:rPr>
          <w:sz w:val="20"/>
          <w:szCs w:val="20"/>
          <w:lang w:val="cs-CZ"/>
        </w:rPr>
        <w:t xml:space="preserve">provázející </w:t>
      </w:r>
      <w:r w:rsidR="00482D0E">
        <w:rPr>
          <w:sz w:val="20"/>
          <w:szCs w:val="20"/>
          <w:lang w:val="cs-CZ"/>
        </w:rPr>
        <w:t>kapacitní zkouš</w:t>
      </w:r>
      <w:r w:rsidR="00C05E7D">
        <w:rPr>
          <w:sz w:val="20"/>
          <w:szCs w:val="20"/>
          <w:lang w:val="cs-CZ"/>
        </w:rPr>
        <w:t>ku</w:t>
      </w:r>
      <w:r w:rsidR="00482D0E">
        <w:rPr>
          <w:sz w:val="20"/>
          <w:szCs w:val="20"/>
          <w:lang w:val="cs-CZ"/>
        </w:rPr>
        <w:t xml:space="preserve"> aku !</w:t>
      </w:r>
      <w:r>
        <w:rPr>
          <w:sz w:val="20"/>
          <w:szCs w:val="20"/>
          <w:lang w:val="cs-CZ"/>
        </w:rPr>
        <w:t xml:space="preserve"> Další důkaz toho, že Ri [m</w:t>
      </w:r>
      <w:r>
        <w:rPr>
          <w:rFonts w:ascii="Times New Roman" w:hAnsi="Times New Roman" w:cs="Times New Roman"/>
          <w:sz w:val="20"/>
          <w:szCs w:val="20"/>
          <w:lang w:val="cs-CZ"/>
        </w:rPr>
        <w:t>Ω</w:t>
      </w:r>
      <w:r>
        <w:rPr>
          <w:sz w:val="20"/>
          <w:szCs w:val="20"/>
          <w:lang w:val="cs-CZ"/>
        </w:rPr>
        <w:t>] závisí pouze na napětí aku naprázdno.</w:t>
      </w:r>
    </w:p>
    <w:p w:rsidR="003543EE" w:rsidRDefault="003543EE" w:rsidP="00081EE7">
      <w:pPr>
        <w:pStyle w:val="Bezmezer"/>
        <w:rPr>
          <w:sz w:val="20"/>
          <w:szCs w:val="20"/>
          <w:lang w:val="cs-CZ"/>
        </w:rPr>
      </w:pPr>
    </w:p>
    <w:p w:rsidR="00482D0E" w:rsidRPr="00AE11B2" w:rsidRDefault="00482D0E" w:rsidP="00081EE7">
      <w:pPr>
        <w:pStyle w:val="Bezmezer"/>
        <w:rPr>
          <w:sz w:val="20"/>
          <w:szCs w:val="20"/>
          <w:lang w:val="cs-CZ"/>
        </w:rPr>
      </w:pPr>
    </w:p>
    <w:p w:rsidR="007B51EC" w:rsidRDefault="00AE11B2" w:rsidP="00081EE7">
      <w:pPr>
        <w:pStyle w:val="Bezmezer"/>
        <w:rPr>
          <w:sz w:val="20"/>
          <w:szCs w:val="20"/>
          <w:u w:val="single"/>
          <w:lang w:val="cs-CZ"/>
        </w:rPr>
      </w:pPr>
      <w:r>
        <w:rPr>
          <w:sz w:val="20"/>
          <w:szCs w:val="20"/>
          <w:u w:val="single"/>
          <w:lang w:val="cs-CZ"/>
        </w:rPr>
        <w:t xml:space="preserve"> </w:t>
      </w:r>
      <w:r w:rsidR="007B51EC" w:rsidRPr="007B51EC">
        <w:rPr>
          <w:sz w:val="20"/>
          <w:szCs w:val="20"/>
          <w:u w:val="single"/>
          <w:lang w:val="cs-CZ"/>
        </w:rPr>
        <w:t>Závěr</w:t>
      </w:r>
    </w:p>
    <w:p w:rsidR="00FC7ADA" w:rsidRDefault="00AE11B2" w:rsidP="00081EE7">
      <w:pPr>
        <w:pStyle w:val="Bezmezer"/>
        <w:rPr>
          <w:sz w:val="20"/>
          <w:szCs w:val="20"/>
          <w:lang w:val="cs-CZ"/>
        </w:rPr>
      </w:pPr>
      <w:r w:rsidRPr="00482D0E">
        <w:rPr>
          <w:sz w:val="20"/>
          <w:szCs w:val="20"/>
          <w:lang w:val="cs-CZ"/>
        </w:rPr>
        <w:t xml:space="preserve">   </w:t>
      </w:r>
      <w:r w:rsidR="00482D0E" w:rsidRPr="00482D0E">
        <w:rPr>
          <w:sz w:val="20"/>
          <w:szCs w:val="20"/>
          <w:lang w:val="cs-CZ"/>
        </w:rPr>
        <w:t>Po</w:t>
      </w:r>
      <w:r w:rsidR="00FC7ADA">
        <w:rPr>
          <w:sz w:val="20"/>
          <w:szCs w:val="20"/>
          <w:lang w:val="cs-CZ"/>
        </w:rPr>
        <w:t>dle výsledků</w:t>
      </w:r>
      <w:r w:rsidR="00482D0E">
        <w:rPr>
          <w:sz w:val="20"/>
          <w:szCs w:val="20"/>
          <w:lang w:val="cs-CZ"/>
        </w:rPr>
        <w:t xml:space="preserve"> tohoto měření </w:t>
      </w:r>
      <w:r w:rsidR="00C05E7D">
        <w:rPr>
          <w:sz w:val="20"/>
          <w:szCs w:val="20"/>
          <w:lang w:val="cs-CZ"/>
        </w:rPr>
        <w:t xml:space="preserve">je zřejmé, že přesnějších hodnot Ri </w:t>
      </w:r>
      <w:r w:rsidR="007B2302">
        <w:rPr>
          <w:sz w:val="20"/>
          <w:szCs w:val="20"/>
          <w:lang w:val="cs-CZ"/>
        </w:rPr>
        <w:t>bude možné dosáhnout až po zvýšení rozlišite</w:t>
      </w:r>
      <w:r w:rsidR="007B2302">
        <w:rPr>
          <w:sz w:val="20"/>
          <w:szCs w:val="20"/>
          <w:lang w:val="cs-CZ"/>
        </w:rPr>
        <w:t>l</w:t>
      </w:r>
      <w:r w:rsidR="007B2302">
        <w:rPr>
          <w:sz w:val="20"/>
          <w:szCs w:val="20"/>
          <w:lang w:val="cs-CZ"/>
        </w:rPr>
        <w:t xml:space="preserve">nosti (i přesnosti) měřeného napětí nabíječkou o jeden řád, tedy na 0,1 mV. </w:t>
      </w:r>
      <w:r w:rsidR="0013283A">
        <w:rPr>
          <w:sz w:val="20"/>
          <w:szCs w:val="20"/>
          <w:lang w:val="cs-CZ"/>
        </w:rPr>
        <w:t>Abyste zlepšili věrohodnost měř</w:t>
      </w:r>
      <w:r w:rsidR="0013283A">
        <w:rPr>
          <w:sz w:val="20"/>
          <w:szCs w:val="20"/>
          <w:lang w:val="cs-CZ"/>
        </w:rPr>
        <w:t>e</w:t>
      </w:r>
      <w:r w:rsidR="0013283A">
        <w:rPr>
          <w:sz w:val="20"/>
          <w:szCs w:val="20"/>
          <w:lang w:val="cs-CZ"/>
        </w:rPr>
        <w:t xml:space="preserve">ných hodnot Ri, tak měření provádějte v rozsahu napětí aku naprázdno mezi 9,9 až 12,0 V. </w:t>
      </w:r>
      <w:r w:rsidR="00FC7ADA">
        <w:rPr>
          <w:sz w:val="20"/>
          <w:szCs w:val="20"/>
          <w:lang w:val="cs-CZ"/>
        </w:rPr>
        <w:t>Tato měření budou vho</w:t>
      </w:r>
      <w:r w:rsidR="00FC7ADA">
        <w:rPr>
          <w:sz w:val="20"/>
          <w:szCs w:val="20"/>
          <w:lang w:val="cs-CZ"/>
        </w:rPr>
        <w:t>d</w:t>
      </w:r>
      <w:r w:rsidR="00FC7ADA">
        <w:rPr>
          <w:sz w:val="20"/>
          <w:szCs w:val="20"/>
          <w:lang w:val="cs-CZ"/>
        </w:rPr>
        <w:t>ná pro hodnocení</w:t>
      </w:r>
      <w:r w:rsidR="001017B1">
        <w:rPr>
          <w:sz w:val="20"/>
          <w:szCs w:val="20"/>
          <w:lang w:val="cs-CZ"/>
        </w:rPr>
        <w:t xml:space="preserve"> změn Ri</w:t>
      </w:r>
      <w:r w:rsidR="00FC7ADA">
        <w:rPr>
          <w:sz w:val="20"/>
          <w:szCs w:val="20"/>
          <w:lang w:val="cs-CZ"/>
        </w:rPr>
        <w:t xml:space="preserve"> aku</w:t>
      </w:r>
      <w:r w:rsidR="001017B1">
        <w:rPr>
          <w:sz w:val="20"/>
          <w:szCs w:val="20"/>
          <w:lang w:val="cs-CZ"/>
        </w:rPr>
        <w:t xml:space="preserve"> v čase a k</w:t>
      </w:r>
      <w:r w:rsidR="00FC7ADA">
        <w:rPr>
          <w:sz w:val="20"/>
          <w:szCs w:val="20"/>
          <w:lang w:val="cs-CZ"/>
        </w:rPr>
        <w:t xml:space="preserve"> jejich </w:t>
      </w:r>
      <w:r w:rsidR="001017B1">
        <w:rPr>
          <w:sz w:val="20"/>
          <w:szCs w:val="20"/>
          <w:lang w:val="cs-CZ"/>
        </w:rPr>
        <w:t>třídění</w:t>
      </w:r>
      <w:r w:rsidR="00FC7ADA">
        <w:rPr>
          <w:sz w:val="20"/>
          <w:szCs w:val="20"/>
          <w:lang w:val="cs-CZ"/>
        </w:rPr>
        <w:t>.</w:t>
      </w:r>
    </w:p>
    <w:p w:rsidR="00AE11B2" w:rsidRDefault="00FC7ADA" w:rsidP="00081EE7">
      <w:pPr>
        <w:pStyle w:val="Bezmezer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</w:t>
      </w:r>
      <w:r w:rsidR="00DD0750">
        <w:rPr>
          <w:sz w:val="20"/>
          <w:szCs w:val="20"/>
          <w:lang w:val="cs-CZ"/>
        </w:rPr>
        <w:t xml:space="preserve"> Nejlepší ale bude, nezabývat se těmito „prkotinami“, a ch</w:t>
      </w:r>
      <w:r w:rsidR="00DD0750">
        <w:rPr>
          <w:sz w:val="20"/>
          <w:szCs w:val="20"/>
          <w:lang w:val="cs-CZ"/>
        </w:rPr>
        <w:t>o</w:t>
      </w:r>
      <w:r w:rsidR="00DD0750">
        <w:rPr>
          <w:sz w:val="20"/>
          <w:szCs w:val="20"/>
          <w:lang w:val="cs-CZ"/>
        </w:rPr>
        <w:t>dit létat.</w:t>
      </w:r>
    </w:p>
    <w:p w:rsidR="00DD0750" w:rsidRDefault="00DD0750" w:rsidP="00081EE7">
      <w:pPr>
        <w:pStyle w:val="Bezmezer"/>
        <w:rPr>
          <w:sz w:val="20"/>
          <w:szCs w:val="20"/>
          <w:lang w:val="cs-CZ"/>
        </w:rPr>
      </w:pPr>
    </w:p>
    <w:p w:rsidR="001017B1" w:rsidRPr="00482D0E" w:rsidRDefault="001017B1" w:rsidP="00081EE7">
      <w:pPr>
        <w:pStyle w:val="Bezmezer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</w:t>
      </w:r>
      <w:r w:rsidRPr="00325556">
        <w:rPr>
          <w:sz w:val="20"/>
          <w:szCs w:val="20"/>
          <w:lang w:val="cs-CZ"/>
        </w:rPr>
        <w:t>Zbývá podotknout, že naměřené hodnoty platí ve dnech měření,</w:t>
      </w:r>
      <w:r>
        <w:rPr>
          <w:sz w:val="20"/>
          <w:szCs w:val="20"/>
          <w:lang w:val="cs-CZ"/>
        </w:rPr>
        <w:t xml:space="preserve"> </w:t>
      </w:r>
      <w:r w:rsidRPr="00325556">
        <w:rPr>
          <w:sz w:val="20"/>
          <w:szCs w:val="20"/>
          <w:lang w:val="cs-CZ"/>
        </w:rPr>
        <w:t>na místě a za uvedených podmínek</w:t>
      </w:r>
      <w:r>
        <w:rPr>
          <w:sz w:val="20"/>
          <w:szCs w:val="20"/>
          <w:lang w:val="cs-CZ"/>
        </w:rPr>
        <w:t>.</w:t>
      </w:r>
    </w:p>
    <w:p w:rsidR="00AE11B2" w:rsidRPr="00482D0E" w:rsidRDefault="00AE11B2" w:rsidP="00081EE7">
      <w:pPr>
        <w:pStyle w:val="Bezmezer"/>
        <w:rPr>
          <w:sz w:val="20"/>
          <w:szCs w:val="20"/>
          <w:lang w:val="cs-CZ"/>
        </w:rPr>
      </w:pPr>
      <w:r w:rsidRPr="00482D0E">
        <w:rPr>
          <w:sz w:val="20"/>
          <w:szCs w:val="20"/>
          <w:lang w:val="cs-CZ"/>
        </w:rPr>
        <w:t xml:space="preserve">    </w:t>
      </w:r>
    </w:p>
    <w:p w:rsidR="00577DA7" w:rsidRDefault="001017B1" w:rsidP="00081EE7">
      <w:pPr>
        <w:pStyle w:val="Bezmezer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V Náchodě 16. 11. 2020</w:t>
      </w:r>
    </w:p>
    <w:p w:rsidR="007B51EC" w:rsidRDefault="001017B1" w:rsidP="00081EE7">
      <w:pPr>
        <w:pStyle w:val="Bezmezer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Bobr</w:t>
      </w:r>
    </w:p>
    <w:p w:rsidR="001017B1" w:rsidRDefault="001017B1" w:rsidP="00081EE7">
      <w:pPr>
        <w:pStyle w:val="Bezmezer"/>
        <w:rPr>
          <w:sz w:val="20"/>
          <w:szCs w:val="20"/>
          <w:lang w:val="cs-CZ"/>
        </w:rPr>
      </w:pPr>
    </w:p>
    <w:p w:rsidR="00081EE7" w:rsidRDefault="00081EE7" w:rsidP="00081EE7">
      <w:pPr>
        <w:pStyle w:val="Bezmezer"/>
        <w:rPr>
          <w:sz w:val="20"/>
          <w:szCs w:val="20"/>
          <w:lang w:val="cs-CZ"/>
        </w:rPr>
      </w:pPr>
      <w:r w:rsidRPr="00325556">
        <w:rPr>
          <w:sz w:val="20"/>
          <w:szCs w:val="20"/>
          <w:lang w:val="cs-CZ"/>
        </w:rPr>
        <w:t xml:space="preserve">.  </w:t>
      </w:r>
    </w:p>
    <w:p w:rsidR="00081EE7" w:rsidRDefault="00081EE7" w:rsidP="00081EE7">
      <w:pPr>
        <w:pStyle w:val="Bezmezer"/>
        <w:rPr>
          <w:sz w:val="20"/>
          <w:szCs w:val="20"/>
          <w:lang w:val="cs-CZ"/>
        </w:rPr>
      </w:pPr>
    </w:p>
    <w:p w:rsidR="00D37387" w:rsidRDefault="00130E2B" w:rsidP="00D91FC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cs-CZ" w:bidi="ar-SA"/>
        </w:rPr>
        <w:pict>
          <v:shape id="_x0000_s1041" type="#_x0000_t32" style="position:absolute;margin-left:491.05pt;margin-top:126.4pt;width:0;height:17.25pt;flip:y;z-index:251670528" o:connectortype="straight"/>
        </w:pict>
      </w:r>
    </w:p>
    <w:p w:rsidR="00D37387" w:rsidRDefault="00D37387" w:rsidP="00D37387">
      <w:pPr>
        <w:rPr>
          <w:rFonts w:cstheme="minorHAnsi"/>
          <w:sz w:val="20"/>
          <w:szCs w:val="20"/>
        </w:rPr>
      </w:pPr>
    </w:p>
    <w:p w:rsidR="002D4883" w:rsidRPr="00D37387" w:rsidRDefault="00D37387" w:rsidP="00D37387">
      <w:pPr>
        <w:tabs>
          <w:tab w:val="left" w:pos="9405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sectPr w:rsidR="002D4883" w:rsidRPr="00D37387" w:rsidSect="000E1953">
      <w:type w:val="continuous"/>
      <w:pgSz w:w="11906" w:h="16838" w:code="9"/>
      <w:pgMar w:top="567" w:right="527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hyphenationZone w:val="284"/>
  <w:characterSpacingControl w:val="doNotCompress"/>
  <w:compat/>
  <w:rsids>
    <w:rsidRoot w:val="002B4633"/>
    <w:rsid w:val="00017E84"/>
    <w:rsid w:val="00021310"/>
    <w:rsid w:val="00062D52"/>
    <w:rsid w:val="00081061"/>
    <w:rsid w:val="00081EE7"/>
    <w:rsid w:val="00087760"/>
    <w:rsid w:val="00095D52"/>
    <w:rsid w:val="000B139E"/>
    <w:rsid w:val="000D7A78"/>
    <w:rsid w:val="000E1355"/>
    <w:rsid w:val="000E1953"/>
    <w:rsid w:val="000F668E"/>
    <w:rsid w:val="001017B1"/>
    <w:rsid w:val="00130E2B"/>
    <w:rsid w:val="0013283A"/>
    <w:rsid w:val="00134B5A"/>
    <w:rsid w:val="00191067"/>
    <w:rsid w:val="001B7BD2"/>
    <w:rsid w:val="001F6B55"/>
    <w:rsid w:val="00203DED"/>
    <w:rsid w:val="00224AFB"/>
    <w:rsid w:val="00230C3E"/>
    <w:rsid w:val="00244DAC"/>
    <w:rsid w:val="00261021"/>
    <w:rsid w:val="0027628F"/>
    <w:rsid w:val="002A04F3"/>
    <w:rsid w:val="002B4633"/>
    <w:rsid w:val="002D4883"/>
    <w:rsid w:val="002E7570"/>
    <w:rsid w:val="002E7D95"/>
    <w:rsid w:val="002E7EE8"/>
    <w:rsid w:val="00312A29"/>
    <w:rsid w:val="003425CF"/>
    <w:rsid w:val="003543EE"/>
    <w:rsid w:val="00363374"/>
    <w:rsid w:val="003834D9"/>
    <w:rsid w:val="003F02EE"/>
    <w:rsid w:val="003F2711"/>
    <w:rsid w:val="0045124C"/>
    <w:rsid w:val="0046134F"/>
    <w:rsid w:val="00482D0E"/>
    <w:rsid w:val="004859F6"/>
    <w:rsid w:val="0049544D"/>
    <w:rsid w:val="004F2709"/>
    <w:rsid w:val="004F62D6"/>
    <w:rsid w:val="005129D7"/>
    <w:rsid w:val="00543E4F"/>
    <w:rsid w:val="00553624"/>
    <w:rsid w:val="005625C6"/>
    <w:rsid w:val="00577DA7"/>
    <w:rsid w:val="005B6B2F"/>
    <w:rsid w:val="005F3016"/>
    <w:rsid w:val="006530AE"/>
    <w:rsid w:val="00664C4B"/>
    <w:rsid w:val="00676DE0"/>
    <w:rsid w:val="006833A2"/>
    <w:rsid w:val="00683DFD"/>
    <w:rsid w:val="006F6899"/>
    <w:rsid w:val="0074456E"/>
    <w:rsid w:val="00750BF6"/>
    <w:rsid w:val="007847CF"/>
    <w:rsid w:val="00793DD6"/>
    <w:rsid w:val="007A466D"/>
    <w:rsid w:val="007B2302"/>
    <w:rsid w:val="007B51EC"/>
    <w:rsid w:val="007D1D78"/>
    <w:rsid w:val="008076E1"/>
    <w:rsid w:val="00807CB0"/>
    <w:rsid w:val="0082587B"/>
    <w:rsid w:val="00832A5F"/>
    <w:rsid w:val="00843B17"/>
    <w:rsid w:val="008524AD"/>
    <w:rsid w:val="00874739"/>
    <w:rsid w:val="008958FA"/>
    <w:rsid w:val="008C3DF0"/>
    <w:rsid w:val="00936A57"/>
    <w:rsid w:val="00947A2C"/>
    <w:rsid w:val="0098071E"/>
    <w:rsid w:val="00981446"/>
    <w:rsid w:val="0098582E"/>
    <w:rsid w:val="009D174E"/>
    <w:rsid w:val="009F601E"/>
    <w:rsid w:val="00A27537"/>
    <w:rsid w:val="00A40993"/>
    <w:rsid w:val="00A947D4"/>
    <w:rsid w:val="00AA32EF"/>
    <w:rsid w:val="00AE11B2"/>
    <w:rsid w:val="00B13D05"/>
    <w:rsid w:val="00B258B5"/>
    <w:rsid w:val="00B27C48"/>
    <w:rsid w:val="00B43E88"/>
    <w:rsid w:val="00B7135D"/>
    <w:rsid w:val="00BE2C5B"/>
    <w:rsid w:val="00BE6818"/>
    <w:rsid w:val="00C05E7D"/>
    <w:rsid w:val="00C113B1"/>
    <w:rsid w:val="00C17AEE"/>
    <w:rsid w:val="00C4613A"/>
    <w:rsid w:val="00C519C9"/>
    <w:rsid w:val="00C831D1"/>
    <w:rsid w:val="00CB57AE"/>
    <w:rsid w:val="00CF2449"/>
    <w:rsid w:val="00D01642"/>
    <w:rsid w:val="00D37387"/>
    <w:rsid w:val="00D772A6"/>
    <w:rsid w:val="00D814DF"/>
    <w:rsid w:val="00D81707"/>
    <w:rsid w:val="00D91FCF"/>
    <w:rsid w:val="00DA2DAA"/>
    <w:rsid w:val="00DB4F81"/>
    <w:rsid w:val="00DC3B1E"/>
    <w:rsid w:val="00DD0750"/>
    <w:rsid w:val="00E250B9"/>
    <w:rsid w:val="00E33BC7"/>
    <w:rsid w:val="00E5427E"/>
    <w:rsid w:val="00E7362B"/>
    <w:rsid w:val="00E95DC6"/>
    <w:rsid w:val="00EA1616"/>
    <w:rsid w:val="00EB6E58"/>
    <w:rsid w:val="00EE475B"/>
    <w:rsid w:val="00F35513"/>
    <w:rsid w:val="00F53A66"/>
    <w:rsid w:val="00FC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1" type="connector" idref="#_x0000_s1035"/>
        <o:r id="V:Rule12" type="connector" idref="#_x0000_s1032"/>
        <o:r id="V:Rule13" type="connector" idref="#_x0000_s1033"/>
        <o:r id="V:Rule14" type="connector" idref="#_x0000_s1027"/>
        <o:r id="V:Rule15" type="connector" idref="#_x0000_s1026"/>
        <o:r id="V:Rule16" type="connector" idref="#_x0000_s1028"/>
        <o:r id="V:Rule17" type="connector" idref="#_x0000_s1029"/>
        <o:r id="V:Rule18" type="connector" idref="#_x0000_s1036"/>
        <o:r id="V:Rule19" type="connector" idref="#_x0000_s1041"/>
        <o:r id="V:Rule2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A2C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47A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47A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47A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47A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47A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47A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47A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47A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47A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47A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47A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47A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947A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947A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947A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947A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947A2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947A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47A2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47A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47A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47A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947A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947A2C"/>
    <w:rPr>
      <w:b/>
      <w:bCs/>
    </w:rPr>
  </w:style>
  <w:style w:type="character" w:styleId="Zvraznn">
    <w:name w:val="Emphasis"/>
    <w:basedOn w:val="Standardnpsmoodstavce"/>
    <w:uiPriority w:val="20"/>
    <w:qFormat/>
    <w:rsid w:val="00947A2C"/>
    <w:rPr>
      <w:i/>
      <w:iCs/>
    </w:rPr>
  </w:style>
  <w:style w:type="paragraph" w:styleId="Bezmezer">
    <w:name w:val="No Spacing"/>
    <w:link w:val="BezmezerChar"/>
    <w:uiPriority w:val="1"/>
    <w:qFormat/>
    <w:rsid w:val="00947A2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47A2C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947A2C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947A2C"/>
    <w:rPr>
      <w:i/>
      <w:iCs/>
      <w:color w:val="000000" w:themeColor="text1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947A2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947A2C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947A2C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947A2C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947A2C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947A2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947A2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47A2C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3DFD"/>
    <w:rPr>
      <w:rFonts w:ascii="Tahoma" w:hAnsi="Tahoma" w:cs="Tahoma"/>
      <w:sz w:val="16"/>
      <w:szCs w:val="16"/>
      <w:lang w:val="cs-CZ"/>
    </w:rPr>
  </w:style>
  <w:style w:type="character" w:customStyle="1" w:styleId="BezmezerChar">
    <w:name w:val="Bez mezer Char"/>
    <w:basedOn w:val="Standardnpsmoodstavce"/>
    <w:link w:val="Bezmezer"/>
    <w:uiPriority w:val="1"/>
    <w:rsid w:val="00081E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rek\Desktop\Test%20p&#345;esnosti%20R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cs-CZ" sz="900"/>
              <a:t>Celkový vnitřní odpor aku měřený nabíječkou RAYTRONIC C14+ a metodou podle IEC/EN </a:t>
            </a:r>
            <a:r>
              <a:rPr lang="cs-CZ" sz="900" baseline="0"/>
              <a:t>6</a:t>
            </a:r>
            <a:r>
              <a:rPr lang="cs-CZ" sz="900"/>
              <a:t>1960,  dne 11. až 13.11.2020</a:t>
            </a:r>
          </a:p>
        </c:rich>
      </c:tx>
      <c:layout>
        <c:manualLayout>
          <c:xMode val="edge"/>
          <c:yMode val="edge"/>
          <c:x val="0.1580392246887507"/>
          <c:y val="2.5545677758022255E-2"/>
        </c:manualLayout>
      </c:layout>
      <c:overlay val="1"/>
      <c:spPr>
        <a:solidFill>
          <a:schemeClr val="bg1"/>
        </a:solidFill>
        <a:ln>
          <a:solidFill>
            <a:sysClr val="windowText" lastClr="000000"/>
          </a:solidFill>
        </a:ln>
      </c:spPr>
    </c:title>
    <c:plotArea>
      <c:layout>
        <c:manualLayout>
          <c:layoutTarget val="inner"/>
          <c:xMode val="edge"/>
          <c:yMode val="edge"/>
          <c:x val="9.2761568069297778E-2"/>
          <c:y val="4.7882136279926484E-2"/>
          <c:w val="0.86889052133789513"/>
          <c:h val="0.71459955627093574"/>
        </c:manualLayout>
      </c:layout>
      <c:lineChart>
        <c:grouping val="standard"/>
        <c:ser>
          <c:idx val="1"/>
          <c:order val="0"/>
          <c:tx>
            <c:strRef>
              <c:f>List1!$R$23:$R$25</c:f>
              <c:strCache>
                <c:ptCount val="1"/>
                <c:pt idx="0">
                  <c:v>RAYTRONIC C14+</c:v>
                </c:pt>
              </c:strCache>
            </c:strRef>
          </c:tx>
          <c:spPr>
            <a:ln w="25400">
              <a:solidFill>
                <a:schemeClr val="accent1"/>
              </a:solidFill>
            </a:ln>
          </c:spPr>
          <c:marker>
            <c:symbol val="none"/>
          </c:marker>
          <c:cat>
            <c:numRef>
              <c:f>List1!$Q$28:$Q$38</c:f>
              <c:numCache>
                <c:formatCode>General</c:formatCode>
                <c:ptCount val="11"/>
                <c:pt idx="0">
                  <c:v>9.6</c:v>
                </c:pt>
                <c:pt idx="1">
                  <c:v>9.9</c:v>
                </c:pt>
                <c:pt idx="2">
                  <c:v>10.200000000000001</c:v>
                </c:pt>
                <c:pt idx="3">
                  <c:v>10.5</c:v>
                </c:pt>
                <c:pt idx="4">
                  <c:v>10.8</c:v>
                </c:pt>
                <c:pt idx="5">
                  <c:v>11.1</c:v>
                </c:pt>
                <c:pt idx="6">
                  <c:v>11.4</c:v>
                </c:pt>
                <c:pt idx="7">
                  <c:v>11.7</c:v>
                </c:pt>
                <c:pt idx="8" formatCode="0.0">
                  <c:v>12</c:v>
                </c:pt>
                <c:pt idx="9">
                  <c:v>12.3</c:v>
                </c:pt>
                <c:pt idx="10">
                  <c:v>12.6</c:v>
                </c:pt>
              </c:numCache>
            </c:numRef>
          </c:cat>
          <c:val>
            <c:numRef>
              <c:f>List1!$R$28:$R$38</c:f>
              <c:numCache>
                <c:formatCode>General</c:formatCode>
                <c:ptCount val="11"/>
                <c:pt idx="0">
                  <c:v>44.5</c:v>
                </c:pt>
                <c:pt idx="1">
                  <c:v>33.5</c:v>
                </c:pt>
                <c:pt idx="2">
                  <c:v>32.5</c:v>
                </c:pt>
                <c:pt idx="3">
                  <c:v>31.5</c:v>
                </c:pt>
                <c:pt idx="4">
                  <c:v>26.5</c:v>
                </c:pt>
                <c:pt idx="5">
                  <c:v>22</c:v>
                </c:pt>
                <c:pt idx="6">
                  <c:v>21</c:v>
                </c:pt>
                <c:pt idx="7">
                  <c:v>22.5</c:v>
                </c:pt>
                <c:pt idx="8">
                  <c:v>18.5</c:v>
                </c:pt>
                <c:pt idx="9">
                  <c:v>25.5</c:v>
                </c:pt>
                <c:pt idx="10">
                  <c:v>29</c:v>
                </c:pt>
              </c:numCache>
            </c:numRef>
          </c:val>
        </c:ser>
        <c:ser>
          <c:idx val="2"/>
          <c:order val="1"/>
          <c:tx>
            <c:strRef>
              <c:f>List1!$S$23:$S$25</c:f>
              <c:strCache>
                <c:ptCount val="1"/>
                <c:pt idx="0">
                  <c:v>Ri dle IEC/EN 61960</c:v>
                </c:pt>
              </c:strCache>
            </c:strRef>
          </c:tx>
          <c:spPr>
            <a:ln w="25400">
              <a:solidFill>
                <a:srgbClr val="FF0000"/>
              </a:solidFill>
            </a:ln>
          </c:spPr>
          <c:marker>
            <c:symbol val="none"/>
          </c:marker>
          <c:cat>
            <c:numRef>
              <c:f>List1!$Q$28:$Q$38</c:f>
              <c:numCache>
                <c:formatCode>General</c:formatCode>
                <c:ptCount val="11"/>
                <c:pt idx="0">
                  <c:v>9.6</c:v>
                </c:pt>
                <c:pt idx="1">
                  <c:v>9.9</c:v>
                </c:pt>
                <c:pt idx="2">
                  <c:v>10.200000000000001</c:v>
                </c:pt>
                <c:pt idx="3">
                  <c:v>10.5</c:v>
                </c:pt>
                <c:pt idx="4">
                  <c:v>10.8</c:v>
                </c:pt>
                <c:pt idx="5">
                  <c:v>11.1</c:v>
                </c:pt>
                <c:pt idx="6">
                  <c:v>11.4</c:v>
                </c:pt>
                <c:pt idx="7">
                  <c:v>11.7</c:v>
                </c:pt>
                <c:pt idx="8" formatCode="0.0">
                  <c:v>12</c:v>
                </c:pt>
                <c:pt idx="9">
                  <c:v>12.3</c:v>
                </c:pt>
                <c:pt idx="10">
                  <c:v>12.6</c:v>
                </c:pt>
              </c:numCache>
            </c:numRef>
          </c:cat>
          <c:val>
            <c:numRef>
              <c:f>List1!$S$28:$S$38</c:f>
              <c:numCache>
                <c:formatCode>General</c:formatCode>
                <c:ptCount val="11"/>
                <c:pt idx="0">
                  <c:v>44.3</c:v>
                </c:pt>
                <c:pt idx="1">
                  <c:v>35.300000000000004</c:v>
                </c:pt>
                <c:pt idx="2">
                  <c:v>31.4</c:v>
                </c:pt>
                <c:pt idx="3">
                  <c:v>30.1</c:v>
                </c:pt>
                <c:pt idx="4" formatCode="0.0">
                  <c:v>26.8</c:v>
                </c:pt>
                <c:pt idx="5" formatCode="0.0">
                  <c:v>25.2</c:v>
                </c:pt>
                <c:pt idx="6">
                  <c:v>23.6</c:v>
                </c:pt>
                <c:pt idx="7">
                  <c:v>22.6</c:v>
                </c:pt>
                <c:pt idx="8">
                  <c:v>20.2</c:v>
                </c:pt>
                <c:pt idx="9">
                  <c:v>20.7</c:v>
                </c:pt>
                <c:pt idx="10">
                  <c:v>22.2</c:v>
                </c:pt>
              </c:numCache>
            </c:numRef>
          </c:val>
        </c:ser>
        <c:marker val="1"/>
        <c:axId val="92395776"/>
        <c:axId val="92492928"/>
      </c:lineChart>
      <c:catAx>
        <c:axId val="92395776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cs-CZ" sz="1000"/>
                  <a:t>napětí aku naprázdno </a:t>
                </a:r>
                <a:r>
                  <a:rPr lang="cs-CZ" sz="1000" baseline="0">
                    <a:latin typeface="Arial" pitchFamily="34" charset="0"/>
                    <a:cs typeface="Arial" pitchFamily="34" charset="0"/>
                  </a:rPr>
                  <a:t>[V]  </a:t>
                </a:r>
                <a:endParaRPr lang="cs-CZ" sz="1000">
                  <a:latin typeface="Arial" pitchFamily="34" charset="0"/>
                  <a:cs typeface="Arial" pitchFamily="34" charset="0"/>
                </a:endParaRPr>
              </a:p>
            </c:rich>
          </c:tx>
          <c:layout>
            <c:manualLayout>
              <c:xMode val="edge"/>
              <c:yMode val="edge"/>
              <c:x val="0.40569668587344954"/>
              <c:y val="0.8305137484555376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1000" baseline="0"/>
            </a:pPr>
            <a:endParaRPr lang="cs-CZ"/>
          </a:p>
        </c:txPr>
        <c:crossAx val="92492928"/>
        <c:crosses val="autoZero"/>
        <c:auto val="1"/>
        <c:lblAlgn val="ctr"/>
        <c:lblOffset val="100"/>
      </c:catAx>
      <c:valAx>
        <c:axId val="92492928"/>
        <c:scaling>
          <c:orientation val="minMax"/>
          <c:max val="50"/>
        </c:scaling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 sz="1000">
                    <a:latin typeface="Arial" pitchFamily="34" charset="0"/>
                    <a:cs typeface="Arial" pitchFamily="34" charset="0"/>
                  </a:rPr>
                  <a:t>vnitřní odpor aku [m</a:t>
                </a:r>
                <a:r>
                  <a:rPr lang="el-GR" sz="1000">
                    <a:latin typeface="Arial" pitchFamily="34" charset="0"/>
                    <a:cs typeface="Arial" pitchFamily="34" charset="0"/>
                  </a:rPr>
                  <a:t>Ω</a:t>
                </a:r>
                <a:r>
                  <a:rPr lang="cs-CZ" sz="1000">
                    <a:latin typeface="Arial" pitchFamily="34" charset="0"/>
                    <a:cs typeface="Arial" pitchFamily="34" charset="0"/>
                  </a:rPr>
                  <a:t>]</a:t>
                </a:r>
              </a:p>
            </c:rich>
          </c:tx>
          <c:layout>
            <c:manualLayout>
              <c:xMode val="edge"/>
              <c:yMode val="edge"/>
              <c:x val="1.3536380461396592E-2"/>
              <c:y val="0.28764134786182033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1000" baseline="0"/>
            </a:pPr>
            <a:endParaRPr lang="cs-CZ"/>
          </a:p>
        </c:txPr>
        <c:crossAx val="92395776"/>
        <c:crosses val="autoZero"/>
        <c:crossBetween val="midCat"/>
        <c:minorUnit val="5"/>
      </c:valAx>
    </c:plotArea>
    <c:legend>
      <c:legendPos val="b"/>
      <c:layout>
        <c:manualLayout>
          <c:xMode val="edge"/>
          <c:yMode val="edge"/>
          <c:x val="0.29585944614066156"/>
          <c:y val="0.90681080610780063"/>
          <c:w val="0.43417396742997838"/>
          <c:h val="6.5921699907272133E-2"/>
        </c:manualLayout>
      </c:layout>
      <c:spPr>
        <a:ln>
          <a:solidFill>
            <a:schemeClr val="tx1"/>
          </a:solidFill>
        </a:ln>
      </c:spPr>
      <c:txPr>
        <a:bodyPr/>
        <a:lstStyle/>
        <a:p>
          <a:pPr>
            <a:defRPr sz="900" baseline="0"/>
          </a:pPr>
          <a:endParaRPr lang="cs-CZ"/>
        </a:p>
      </c:txPr>
    </c:legend>
    <c:plotVisOnly val="1"/>
  </c:chart>
  <c:spPr>
    <a:ln>
      <a:solidFill>
        <a:schemeClr val="tx1"/>
      </a:solidFill>
    </a:ln>
  </c:spPr>
  <c:txPr>
    <a:bodyPr/>
    <a:lstStyle/>
    <a:p>
      <a:pPr>
        <a:defRPr sz="1100">
          <a:latin typeface="Arial" pitchFamily="34" charset="0"/>
          <a:cs typeface="Arial" pitchFamily="34" charset="0"/>
        </a:defRPr>
      </a:pPr>
      <a:endParaRPr lang="cs-CZ"/>
    </a:p>
  </c:tx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554DB-B39A-404A-AEFF-37AA639CA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3</Pages>
  <Words>1075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Mirek</cp:lastModifiedBy>
  <cp:revision>23</cp:revision>
  <dcterms:created xsi:type="dcterms:W3CDTF">2020-11-13T12:07:00Z</dcterms:created>
  <dcterms:modified xsi:type="dcterms:W3CDTF">2020-11-17T10:44:00Z</dcterms:modified>
</cp:coreProperties>
</file>